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FDF" w:rsidRPr="003A6753" w:rsidRDefault="00A4216B" w:rsidP="003A6753">
      <w:pPr>
        <w:spacing w:line="360" w:lineRule="auto"/>
        <w:jc w:val="center"/>
        <w:rPr>
          <w:rFonts w:ascii="黑体" w:eastAsia="黑体" w:hAnsi="黑体" w:cs="微软雅黑"/>
          <w:color w:val="00B050"/>
          <w:sz w:val="36"/>
          <w:szCs w:val="48"/>
        </w:rPr>
      </w:pPr>
      <w:r>
        <w:rPr>
          <w:rFonts w:ascii="黑体" w:eastAsia="黑体" w:hAnsi="黑体" w:cs="微软雅黑"/>
          <w:b/>
          <w:color w:val="00B050"/>
          <w:sz w:val="36"/>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938pt;margin-top:984pt;width:33pt;height:38pt;z-index:251658240;mso-position-horizontal-relative:page;mso-position-vertical-relative:top-margin-area">
            <v:imagedata r:id="rId9" o:title=""/>
            <w10:wrap anchorx="page"/>
          </v:shape>
        </w:pict>
      </w:r>
      <w:r w:rsidR="00505CBB" w:rsidRPr="003A6753">
        <w:rPr>
          <w:rFonts w:ascii="黑体" w:eastAsia="黑体" w:hAnsi="黑体" w:hint="eastAsia"/>
          <w:color w:val="00B050"/>
          <w:sz w:val="36"/>
        </w:rPr>
        <w:t>《电功率》</w:t>
      </w:r>
    </w:p>
    <w:p w:rsidR="00F50FDF" w:rsidRDefault="00505CBB">
      <w:pPr>
        <w:adjustRightInd w:val="0"/>
        <w:snapToGrid w:val="0"/>
        <w:spacing w:line="360" w:lineRule="auto"/>
        <w:jc w:val="left"/>
        <w:rPr>
          <w:rFonts w:ascii="微软雅黑" w:eastAsia="微软雅黑" w:hAnsi="微软雅黑" w:cs="微软雅黑"/>
          <w:b/>
          <w:color w:val="FF0000"/>
          <w:sz w:val="24"/>
        </w:rPr>
      </w:pPr>
      <w:r>
        <w:rPr>
          <w:rFonts w:ascii="微软雅黑" w:eastAsia="微软雅黑" w:hAnsi="微软雅黑" w:cs="微软雅黑" w:hint="eastAsia"/>
          <w:b/>
          <w:color w:val="FF0000"/>
          <w:sz w:val="24"/>
        </w:rPr>
        <w:t>教学模式介绍：</w:t>
      </w:r>
    </w:p>
    <w:p w:rsidR="00F50FDF" w:rsidRDefault="00505CBB" w:rsidP="003A6753">
      <w:pPr>
        <w:spacing w:line="360" w:lineRule="auto"/>
        <w:ind w:firstLineChars="200" w:firstLine="480"/>
        <w:rPr>
          <w:rFonts w:ascii="微软雅黑" w:eastAsia="微软雅黑" w:hAnsi="微软雅黑" w:cs="微软雅黑"/>
          <w:bCs/>
          <w:sz w:val="24"/>
        </w:rPr>
      </w:pPr>
      <w:r>
        <w:rPr>
          <w:rFonts w:ascii="微软雅黑" w:eastAsia="微软雅黑" w:hAnsi="微软雅黑" w:cs="微软雅黑" w:hint="eastAsia"/>
          <w:bCs/>
          <w:sz w:val="24"/>
        </w:rPr>
        <w:t>“传递-接受”教学模式源于赫尔巴特的四段教学法，后来由前苏联</w:t>
      </w:r>
      <w:proofErr w:type="gramStart"/>
      <w:r>
        <w:rPr>
          <w:rFonts w:ascii="微软雅黑" w:eastAsia="微软雅黑" w:hAnsi="微软雅黑" w:cs="微软雅黑" w:hint="eastAsia"/>
          <w:bCs/>
          <w:sz w:val="24"/>
        </w:rPr>
        <w:t>凯洛</w:t>
      </w:r>
      <w:proofErr w:type="gramEnd"/>
      <w:r>
        <w:rPr>
          <w:rFonts w:ascii="微软雅黑" w:eastAsia="微软雅黑" w:hAnsi="微软雅黑" w:cs="微软雅黑" w:hint="eastAsia"/>
          <w:bCs/>
          <w:sz w:val="24"/>
        </w:rPr>
        <w:t>夫等人进行改造传入我国。在我国广为流行，很多教师在教学中自觉不自觉地都用这种方法教学。该模式以传授系统知识、培养基本技能为目标。其着眼点在于充分挖掘人的记忆力、推理能力与间接经验在掌握知识方面的作用，使学生比较快速有效地掌握更多的信息量。该模式强调教师的指导作用，认为知识是教师到学生的一种单向传递的作用，非常注重教师的权威性。</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“传递-接受”教学模式的课程环节：</w:t>
      </w:r>
    </w:p>
    <w:p w:rsidR="00F50FDF" w:rsidRDefault="00505CBB" w:rsidP="003A6753">
      <w:pPr>
        <w:spacing w:line="360" w:lineRule="auto"/>
        <w:ind w:firstLineChars="200" w:firstLine="480"/>
        <w:rPr>
          <w:b/>
          <w:sz w:val="24"/>
        </w:rPr>
      </w:pPr>
      <w:r>
        <w:rPr>
          <w:rFonts w:ascii="微软雅黑" w:eastAsia="微软雅黑" w:hAnsi="微软雅黑" w:cs="微软雅黑" w:hint="eastAsia"/>
          <w:bCs/>
          <w:sz w:val="24"/>
        </w:rPr>
        <w:t>复习旧课——激发学习动机——讲授新知识——巩固运用——检查评价——间隔性复习</w:t>
      </w:r>
    </w:p>
    <w:p w:rsidR="00F50FDF" w:rsidRDefault="00505CBB">
      <w:pPr>
        <w:spacing w:line="360" w:lineRule="auto"/>
        <w:rPr>
          <w:b/>
          <w:color w:val="C00000"/>
          <w:sz w:val="24"/>
        </w:rPr>
      </w:pPr>
      <w:r>
        <w:rPr>
          <w:rFonts w:hint="eastAsia"/>
          <w:b/>
          <w:color w:val="C00000"/>
          <w:sz w:val="24"/>
        </w:rPr>
        <w:t>设计思路说明：</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1、复习旧课：“用电器工作时，电能表的转盘转动的总圈数说明什么？”这个问题的复习为新课学习做铺垫。</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2、激发学习动机：</w:t>
      </w:r>
      <w:r>
        <w:rPr>
          <w:rFonts w:ascii="微软雅黑" w:eastAsia="微软雅黑" w:hAnsi="微软雅黑" w:cs="微软雅黑" w:hint="eastAsia"/>
          <w:color w:val="000000"/>
          <w:sz w:val="24"/>
        </w:rPr>
        <w:t>联系生活中的实际问题，利用脉冲式电能表，直观认识做功快慢的不同，引入新课。</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3、讲授新知识：通过比较“电流做功的快慢”，引入电功率概念；通过公式W=</w:t>
      </w:r>
      <w:proofErr w:type="spellStart"/>
      <w:r>
        <w:rPr>
          <w:rFonts w:ascii="微软雅黑" w:eastAsia="微软雅黑" w:hAnsi="微软雅黑" w:cs="微软雅黑" w:hint="eastAsia"/>
          <w:bCs/>
          <w:sz w:val="24"/>
        </w:rPr>
        <w:t>Pt</w:t>
      </w:r>
      <w:proofErr w:type="spellEnd"/>
      <w:r>
        <w:rPr>
          <w:rFonts w:ascii="微软雅黑" w:eastAsia="微软雅黑" w:hAnsi="微软雅黑" w:cs="微软雅黑" w:hint="eastAsia"/>
          <w:bCs/>
          <w:sz w:val="24"/>
        </w:rPr>
        <w:t>介绍千瓦时的由来，根据已有的生活经验，理解额定电压、额定功率和实际电压、实际功率。提出如何在实验室条件下测量电功率，为下节课做准备。</w:t>
      </w:r>
    </w:p>
    <w:p w:rsidR="00F50FDF" w:rsidRDefault="00505CBB">
      <w:pPr>
        <w:spacing w:line="360" w:lineRule="auto"/>
        <w:rPr>
          <w:b/>
          <w:color w:val="C00000"/>
          <w:sz w:val="24"/>
        </w:rPr>
      </w:pPr>
      <w:r>
        <w:rPr>
          <w:rFonts w:ascii="微软雅黑" w:eastAsia="微软雅黑" w:hAnsi="微软雅黑" w:cs="微软雅黑" w:hint="eastAsia"/>
          <w:bCs/>
          <w:sz w:val="24"/>
        </w:rPr>
        <w:lastRenderedPageBreak/>
        <w:t>4、巩固运用：利用公式P=W/t和P=UI来解决生活中的问题，加深对额定功率和实际功率的理解。</w:t>
      </w:r>
    </w:p>
    <w:p w:rsidR="00F50FDF" w:rsidRDefault="00F50FDF">
      <w:pPr>
        <w:spacing w:line="360" w:lineRule="auto"/>
        <w:rPr>
          <w:b/>
          <w:color w:val="C00000"/>
          <w:sz w:val="24"/>
        </w:rPr>
      </w:pPr>
    </w:p>
    <w:p w:rsidR="00F50FDF" w:rsidRDefault="00505CBB">
      <w:pPr>
        <w:spacing w:line="360" w:lineRule="auto"/>
        <w:rPr>
          <w:rFonts w:ascii="微软雅黑" w:eastAsia="微软雅黑" w:hAnsi="微软雅黑" w:cs="微软雅黑"/>
          <w:color w:val="FF0000"/>
          <w:sz w:val="24"/>
        </w:rPr>
      </w:pPr>
      <w:r>
        <w:rPr>
          <w:rFonts w:ascii="微软雅黑" w:eastAsia="微软雅黑" w:hAnsi="微软雅黑" w:cs="微软雅黑" w:hint="eastAsia"/>
          <w:b/>
          <w:color w:val="FF0000"/>
          <w:sz w:val="24"/>
        </w:rPr>
        <w:t>教材分析</w:t>
      </w:r>
    </w:p>
    <w:p w:rsidR="00F50FDF" w:rsidRDefault="00505CBB">
      <w:pPr>
        <w:widowControl/>
        <w:snapToGrid w:val="0"/>
        <w:spacing w:line="360" w:lineRule="auto"/>
        <w:ind w:firstLine="420"/>
        <w:jc w:val="left"/>
        <w:rPr>
          <w:rFonts w:ascii="微软雅黑" w:eastAsia="微软雅黑" w:hAnsi="微软雅黑" w:cs="微软雅黑"/>
          <w:sz w:val="24"/>
        </w:rPr>
      </w:pPr>
      <w:r>
        <w:rPr>
          <w:rFonts w:ascii="微软雅黑" w:eastAsia="微软雅黑" w:hAnsi="微软雅黑" w:cs="微软雅黑" w:hint="eastAsia"/>
          <w:kern w:val="0"/>
          <w:sz w:val="24"/>
        </w:rPr>
        <w:t>电功率是继电流、电压、电阻和电功之后又一个重要的电学物理量，它也各用电器的重要参数，在生活生产中有重要应用。本节内容既是对前面电功、电能知识的深化，又是为后面测电功率、家庭电路等</w:t>
      </w:r>
      <w:proofErr w:type="gramStart"/>
      <w:r>
        <w:rPr>
          <w:rFonts w:ascii="微软雅黑" w:eastAsia="微软雅黑" w:hAnsi="微软雅黑" w:cs="微软雅黑" w:hint="eastAsia"/>
          <w:kern w:val="0"/>
          <w:sz w:val="24"/>
        </w:rPr>
        <w:t>作知识</w:t>
      </w:r>
      <w:proofErr w:type="gramEnd"/>
      <w:r>
        <w:rPr>
          <w:rFonts w:ascii="微软雅黑" w:eastAsia="微软雅黑" w:hAnsi="微软雅黑" w:cs="微软雅黑" w:hint="eastAsia"/>
          <w:kern w:val="0"/>
          <w:sz w:val="24"/>
        </w:rPr>
        <w:t>上的准备，起承上启下的作用。电功率反映了电流做功快慢，它不仅与电功大小有关，还与做功时间有关，电功率与电功是不同的。本节内容主要是由对电功率的认识、千瓦时的来历、额定电</w:t>
      </w:r>
      <w:bookmarkStart w:id="0" w:name="_GoBack"/>
      <w:bookmarkEnd w:id="0"/>
      <w:r>
        <w:rPr>
          <w:rFonts w:ascii="微软雅黑" w:eastAsia="微软雅黑" w:hAnsi="微软雅黑" w:cs="微软雅黑" w:hint="eastAsia"/>
          <w:kern w:val="0"/>
          <w:sz w:val="24"/>
        </w:rPr>
        <w:t>压及额定功率、电功率的测量等几部分组成。其中利用比值定义法给电功率下定义对电功率有基本认识；千瓦时的来历是对前面电功的单位认识的巩固；要结合实际认识家用电器铭牌上的额定电压及额定功率，能区分实际电压与额定电压、实际功率与额定功率的；电功率的测量主要是加强对电功率的理解。</w:t>
      </w:r>
    </w:p>
    <w:p w:rsidR="00F50FDF" w:rsidRDefault="00505CBB">
      <w:pPr>
        <w:widowControl/>
        <w:snapToGrid w:val="0"/>
        <w:spacing w:line="360" w:lineRule="auto"/>
        <w:ind w:firstLine="420"/>
        <w:jc w:val="left"/>
        <w:rPr>
          <w:rFonts w:ascii="微软雅黑" w:eastAsia="微软雅黑" w:hAnsi="微软雅黑" w:cs="微软雅黑"/>
          <w:sz w:val="24"/>
        </w:rPr>
      </w:pPr>
      <w:r>
        <w:rPr>
          <w:rFonts w:ascii="微软雅黑" w:eastAsia="微软雅黑" w:hAnsi="微软雅黑" w:cs="微软雅黑" w:hint="eastAsia"/>
          <w:kern w:val="0"/>
          <w:sz w:val="24"/>
        </w:rPr>
        <w:t>对电功率概念的掌握及计算是后面电功率应用的基础，它是本节教学的重点；而额定电压与实际电压、额定功率与实际功率的区别以及灵活应用学过的知识解决简单的电功率问题是本节的教学难点。</w:t>
      </w:r>
    </w:p>
    <w:p w:rsidR="00F50FDF" w:rsidRDefault="00505CBB">
      <w:pPr>
        <w:spacing w:line="360" w:lineRule="auto"/>
        <w:rPr>
          <w:rFonts w:ascii="微软雅黑" w:eastAsia="微软雅黑" w:hAnsi="微软雅黑" w:cs="微软雅黑"/>
          <w:color w:val="FF0000"/>
          <w:sz w:val="24"/>
        </w:rPr>
      </w:pPr>
      <w:r>
        <w:rPr>
          <w:rFonts w:ascii="微软雅黑" w:eastAsia="微软雅黑" w:hAnsi="微软雅黑" w:cs="微软雅黑" w:hint="eastAsia"/>
          <w:b/>
          <w:color w:val="FF0000"/>
          <w:sz w:val="24"/>
        </w:rPr>
        <w:t>教学目标</w:t>
      </w:r>
    </w:p>
    <w:p w:rsidR="00F50FDF" w:rsidRDefault="00505CBB">
      <w:pPr>
        <w:spacing w:line="360" w:lineRule="auto"/>
        <w:rPr>
          <w:rFonts w:ascii="微软雅黑" w:eastAsia="微软雅黑" w:hAnsi="微软雅黑" w:cs="微软雅黑"/>
          <w:b/>
          <w:sz w:val="24"/>
        </w:rPr>
      </w:pPr>
      <w:r>
        <w:rPr>
          <w:rFonts w:ascii="微软雅黑" w:eastAsia="微软雅黑" w:hAnsi="微软雅黑" w:cs="微软雅黑" w:hint="eastAsia"/>
          <w:b/>
          <w:sz w:val="24"/>
        </w:rPr>
        <w:t>知识与技能</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sz w:val="24"/>
        </w:rPr>
        <w:t xml:space="preserve">1．知道电功率的物理意义、定义、单位。 </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sz w:val="24"/>
        </w:rPr>
        <w:t>2．理解电功率的公式</w:t>
      </w:r>
      <w:r>
        <w:rPr>
          <w:rFonts w:ascii="微软雅黑" w:eastAsia="微软雅黑" w:hAnsi="微软雅黑" w:cs="微软雅黑" w:hint="eastAsia"/>
          <w:position w:val="-24"/>
          <w:sz w:val="24"/>
        </w:rPr>
        <w:object w:dxaOrig="735" w:dyaOrig="615">
          <v:shape id="_x0000_i1025" type="#_x0000_t75" alt="学科网(www.zxxk.com)--教育资源门户，提供试卷、教案、课件、论文、素材及各类教学资源下载，还有大量而丰富的教学相关资讯！" style="width:36.75pt;height:30.75pt" o:ole="">
            <v:imagedata r:id="rId10" o:title=""/>
          </v:shape>
          <o:OLEObject Type="Embed" ProgID="PBrush" ShapeID="_x0000_i1025" DrawAspect="Content" ObjectID="_1644736435" r:id="rId11"/>
        </w:object>
      </w:r>
      <w:r>
        <w:rPr>
          <w:rFonts w:ascii="微软雅黑" w:eastAsia="微软雅黑" w:hAnsi="微软雅黑" w:cs="微软雅黑" w:hint="eastAsia"/>
          <w:sz w:val="24"/>
        </w:rPr>
        <w:t xml:space="preserve">=UI </w:t>
      </w:r>
      <w:r>
        <w:rPr>
          <w:rFonts w:ascii="微软雅黑" w:eastAsia="微软雅黑" w:hAnsi="微软雅黑" w:cs="微软雅黑" w:hint="eastAsia"/>
          <w:sz w:val="24"/>
        </w:rPr>
        <w:t>，并能进行简单的计算。</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sz w:val="24"/>
        </w:rPr>
        <w:lastRenderedPageBreak/>
        <w:t xml:space="preserve"> 3．理解和区分用电器的额定功率和实际功率。</w:t>
      </w:r>
    </w:p>
    <w:p w:rsidR="00F50FDF" w:rsidRDefault="00505CBB">
      <w:pPr>
        <w:adjustRightInd w:val="0"/>
        <w:snapToGrid w:val="0"/>
        <w:spacing w:line="360" w:lineRule="auto"/>
        <w:rPr>
          <w:rFonts w:ascii="微软雅黑" w:eastAsia="微软雅黑" w:hAnsi="微软雅黑" w:cs="微软雅黑"/>
          <w:b/>
          <w:sz w:val="24"/>
        </w:rPr>
      </w:pPr>
      <w:r>
        <w:rPr>
          <w:rFonts w:ascii="微软雅黑" w:eastAsia="微软雅黑" w:hAnsi="微软雅黑" w:cs="微软雅黑" w:hint="eastAsia"/>
          <w:b/>
          <w:sz w:val="24"/>
        </w:rPr>
        <w:t>过程与方法</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sz w:val="24"/>
        </w:rPr>
        <w:t xml:space="preserve">1、通过实验，让学生体验电功率概念的建立过程。  </w:t>
      </w:r>
    </w:p>
    <w:p w:rsidR="00F50FDF" w:rsidRDefault="00505CBB">
      <w:pPr>
        <w:adjustRightInd w:val="0"/>
        <w:snapToGrid w:val="0"/>
        <w:spacing w:line="360" w:lineRule="auto"/>
        <w:rPr>
          <w:rFonts w:ascii="微软雅黑" w:eastAsia="微软雅黑" w:hAnsi="微软雅黑" w:cs="微软雅黑"/>
          <w:sz w:val="24"/>
        </w:rPr>
      </w:pPr>
      <w:r>
        <w:rPr>
          <w:rFonts w:ascii="微软雅黑" w:eastAsia="微软雅黑" w:hAnsi="微软雅黑" w:cs="微软雅黑" w:hint="eastAsia"/>
          <w:sz w:val="24"/>
        </w:rPr>
        <w:t>2、通过实验，探究在不同电压下，实际功率、额定功率的关系，使学生收集和处理信息的能力有所提高。</w:t>
      </w:r>
    </w:p>
    <w:p w:rsidR="00F50FDF" w:rsidRDefault="00505CBB">
      <w:pPr>
        <w:adjustRightInd w:val="0"/>
        <w:snapToGrid w:val="0"/>
        <w:spacing w:line="360" w:lineRule="auto"/>
        <w:rPr>
          <w:rFonts w:ascii="微软雅黑" w:eastAsia="微软雅黑" w:hAnsi="微软雅黑" w:cs="微软雅黑"/>
          <w:b/>
          <w:sz w:val="24"/>
        </w:rPr>
      </w:pPr>
      <w:r>
        <w:rPr>
          <w:rFonts w:ascii="微软雅黑" w:eastAsia="微软雅黑" w:hAnsi="微软雅黑" w:cs="微软雅黑" w:hint="eastAsia"/>
          <w:b/>
          <w:sz w:val="24"/>
        </w:rPr>
        <w:t>情感、态度、价值观</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sz w:val="24"/>
        </w:rPr>
        <w:t>通过学习，渗透新课程标准中“从生活走向物理，从物理走向社会”的理念，养成学生节约用电的意识和习惯。</w:t>
      </w:r>
    </w:p>
    <w:p w:rsidR="00F50FDF" w:rsidRDefault="00505CBB">
      <w:pPr>
        <w:spacing w:line="360" w:lineRule="auto"/>
        <w:rPr>
          <w:rFonts w:ascii="微软雅黑" w:eastAsia="微软雅黑" w:hAnsi="微软雅黑" w:cs="微软雅黑"/>
          <w:b/>
          <w:color w:val="FF0000"/>
          <w:sz w:val="24"/>
        </w:rPr>
      </w:pPr>
      <w:r>
        <w:rPr>
          <w:rFonts w:ascii="微软雅黑" w:eastAsia="微软雅黑" w:hAnsi="微软雅黑" w:cs="微软雅黑" w:hint="eastAsia"/>
          <w:b/>
          <w:color w:val="FF0000"/>
          <w:sz w:val="24"/>
        </w:rPr>
        <w:t>教学重难点</w:t>
      </w:r>
    </w:p>
    <w:p w:rsidR="00F50FDF" w:rsidRDefault="00505CBB" w:rsidP="003A6753">
      <w:pPr>
        <w:spacing w:line="360" w:lineRule="auto"/>
        <w:ind w:firstLineChars="49" w:firstLine="118"/>
        <w:rPr>
          <w:rFonts w:ascii="微软雅黑" w:eastAsia="微软雅黑" w:hAnsi="微软雅黑" w:cs="微软雅黑"/>
          <w:b/>
          <w:sz w:val="24"/>
        </w:rPr>
      </w:pPr>
      <w:r>
        <w:rPr>
          <w:rFonts w:ascii="微软雅黑" w:eastAsia="微软雅黑" w:hAnsi="微软雅黑" w:cs="微软雅黑" w:hint="eastAsia"/>
          <w:b/>
          <w:sz w:val="24"/>
        </w:rPr>
        <w:t>【教学重点】</w:t>
      </w:r>
    </w:p>
    <w:p w:rsidR="00F50FDF" w:rsidRDefault="00505CBB" w:rsidP="003A6753">
      <w:pPr>
        <w:spacing w:line="360" w:lineRule="auto"/>
        <w:ind w:firstLineChars="49" w:firstLine="118"/>
        <w:rPr>
          <w:rFonts w:ascii="微软雅黑" w:eastAsia="微软雅黑" w:hAnsi="微软雅黑" w:cs="微软雅黑"/>
          <w:sz w:val="24"/>
        </w:rPr>
      </w:pPr>
      <w:r>
        <w:rPr>
          <w:rFonts w:ascii="微软雅黑" w:eastAsia="微软雅黑" w:hAnsi="微软雅黑" w:cs="微软雅黑" w:hint="eastAsia"/>
          <w:sz w:val="24"/>
        </w:rPr>
        <w:t>理解电功率的概念；学习用实验探究电功率问题。</w:t>
      </w:r>
    </w:p>
    <w:p w:rsidR="00F50FDF" w:rsidRDefault="00505CBB" w:rsidP="003A6753">
      <w:pPr>
        <w:spacing w:line="360" w:lineRule="auto"/>
        <w:ind w:firstLineChars="49" w:firstLine="118"/>
        <w:rPr>
          <w:rFonts w:ascii="微软雅黑" w:eastAsia="微软雅黑" w:hAnsi="微软雅黑" w:cs="微软雅黑"/>
          <w:b/>
          <w:sz w:val="24"/>
        </w:rPr>
      </w:pPr>
      <w:r>
        <w:rPr>
          <w:rFonts w:ascii="微软雅黑" w:eastAsia="微软雅黑" w:hAnsi="微软雅黑" w:cs="微软雅黑" w:hint="eastAsia"/>
          <w:b/>
          <w:sz w:val="24"/>
        </w:rPr>
        <w:t>【教学难点】</w:t>
      </w:r>
    </w:p>
    <w:p w:rsidR="00F50FDF" w:rsidRDefault="00505CBB">
      <w:pPr>
        <w:numPr>
          <w:ilvl w:val="0"/>
          <w:numId w:val="1"/>
        </w:numPr>
        <w:spacing w:line="360" w:lineRule="auto"/>
        <w:rPr>
          <w:rFonts w:ascii="微软雅黑" w:eastAsia="微软雅黑" w:hAnsi="微软雅黑" w:cs="微软雅黑"/>
          <w:sz w:val="24"/>
        </w:rPr>
      </w:pPr>
      <w:r>
        <w:rPr>
          <w:rFonts w:ascii="微软雅黑" w:eastAsia="微软雅黑" w:hAnsi="微软雅黑" w:cs="微软雅黑" w:hint="eastAsia"/>
          <w:sz w:val="24"/>
        </w:rPr>
        <w:t>理解实际功率和额定功率的区别与联系。</w:t>
      </w:r>
    </w:p>
    <w:p w:rsidR="00F50FDF" w:rsidRDefault="00505CBB">
      <w:pPr>
        <w:numPr>
          <w:ilvl w:val="0"/>
          <w:numId w:val="1"/>
        </w:numPr>
        <w:spacing w:line="360" w:lineRule="auto"/>
        <w:rPr>
          <w:rFonts w:ascii="微软雅黑" w:eastAsia="微软雅黑" w:hAnsi="微软雅黑" w:cs="微软雅黑"/>
          <w:sz w:val="24"/>
        </w:rPr>
      </w:pPr>
      <w:r>
        <w:rPr>
          <w:rFonts w:ascii="微软雅黑" w:eastAsia="微软雅黑" w:hAnsi="微软雅黑" w:cs="微软雅黑" w:hint="eastAsia"/>
          <w:sz w:val="24"/>
        </w:rPr>
        <w:t>应用所学的知识解决简单的电功率问题。</w:t>
      </w:r>
    </w:p>
    <w:p w:rsidR="00F50FDF" w:rsidRDefault="00505CBB">
      <w:pPr>
        <w:widowControl/>
        <w:snapToGrid w:val="0"/>
        <w:spacing w:line="360" w:lineRule="auto"/>
        <w:jc w:val="left"/>
        <w:rPr>
          <w:rFonts w:ascii="微软雅黑" w:eastAsia="微软雅黑" w:hAnsi="微软雅黑" w:cs="微软雅黑"/>
          <w:b/>
          <w:color w:val="FF0000"/>
          <w:sz w:val="24"/>
        </w:rPr>
      </w:pPr>
      <w:r>
        <w:rPr>
          <w:rFonts w:ascii="微软雅黑" w:eastAsia="微软雅黑" w:hAnsi="微软雅黑" w:cs="微软雅黑" w:hint="eastAsia"/>
          <w:b/>
          <w:color w:val="FF0000"/>
          <w:sz w:val="24"/>
        </w:rPr>
        <w:t>课前准备</w:t>
      </w:r>
    </w:p>
    <w:p w:rsidR="00F50FDF" w:rsidRDefault="00505CBB">
      <w:pPr>
        <w:spacing w:line="360" w:lineRule="auto"/>
        <w:rPr>
          <w:rFonts w:ascii="微软雅黑" w:eastAsia="微软雅黑" w:hAnsi="微软雅黑" w:cs="微软雅黑"/>
          <w:sz w:val="24"/>
        </w:rPr>
      </w:pPr>
      <w:r>
        <w:rPr>
          <w:rFonts w:ascii="微软雅黑" w:eastAsia="微软雅黑" w:hAnsi="微软雅黑" w:cs="微软雅黑" w:hint="eastAsia"/>
          <w:b/>
          <w:sz w:val="24"/>
        </w:rPr>
        <w:t>教师准备：</w:t>
      </w:r>
      <w:r>
        <w:rPr>
          <w:rFonts w:ascii="微软雅黑" w:eastAsia="微软雅黑" w:hAnsi="微软雅黑" w:cs="微软雅黑" w:hint="eastAsia"/>
          <w:sz w:val="24"/>
        </w:rPr>
        <w:t>多媒体课件、灯泡（不同规格2个）、电吹风机、脉冲式电能表一个等。</w:t>
      </w:r>
    </w:p>
    <w:p w:rsidR="00F50FDF" w:rsidRDefault="00505CBB">
      <w:pPr>
        <w:spacing w:line="360" w:lineRule="auto"/>
        <w:rPr>
          <w:rFonts w:ascii="微软雅黑" w:eastAsia="微软雅黑" w:hAnsi="微软雅黑" w:cs="微软雅黑"/>
          <w:b/>
          <w:sz w:val="24"/>
        </w:rPr>
      </w:pPr>
      <w:r>
        <w:rPr>
          <w:rFonts w:ascii="微软雅黑" w:eastAsia="微软雅黑" w:hAnsi="微软雅黑" w:cs="微软雅黑" w:hint="eastAsia"/>
          <w:b/>
          <w:sz w:val="24"/>
        </w:rPr>
        <w:t>学生每组准备：</w:t>
      </w:r>
      <w:r>
        <w:rPr>
          <w:rFonts w:ascii="微软雅黑" w:eastAsia="微软雅黑" w:hAnsi="微软雅黑" w:cs="微软雅黑" w:hint="eastAsia"/>
          <w:sz w:val="24"/>
        </w:rPr>
        <w:t>3.8V小灯泡、电源、开关、滑动变阻器、电压表、电流表、导</w:t>
      </w:r>
      <w:r>
        <w:rPr>
          <w:rFonts w:ascii="微软雅黑" w:eastAsia="微软雅黑" w:hAnsi="微软雅黑" w:cs="微软雅黑" w:hint="eastAsia"/>
          <w:sz w:val="24"/>
        </w:rPr>
        <w:lastRenderedPageBreak/>
        <w:t>线、等（每2生一组）</w:t>
      </w:r>
    </w:p>
    <w:p w:rsidR="00F50FDF" w:rsidRDefault="00505CBB">
      <w:pPr>
        <w:spacing w:line="360" w:lineRule="auto"/>
        <w:rPr>
          <w:rFonts w:ascii="微软雅黑" w:eastAsia="微软雅黑" w:hAnsi="微软雅黑" w:cs="微软雅黑"/>
          <w:b/>
          <w:bCs/>
          <w:color w:val="FF0000"/>
          <w:sz w:val="24"/>
        </w:rPr>
      </w:pPr>
      <w:r>
        <w:rPr>
          <w:rFonts w:ascii="微软雅黑" w:eastAsia="微软雅黑" w:hAnsi="微软雅黑" w:cs="微软雅黑" w:hint="eastAsia"/>
          <w:b/>
          <w:color w:val="FF0000"/>
          <w:sz w:val="24"/>
        </w:rPr>
        <w:t>教学过程</w:t>
      </w:r>
    </w:p>
    <w:p w:rsidR="00F50FDF" w:rsidRDefault="00505CBB">
      <w:pPr>
        <w:numPr>
          <w:ilvl w:val="0"/>
          <w:numId w:val="2"/>
        </w:numPr>
        <w:rPr>
          <w:b/>
          <w:bCs/>
          <w:sz w:val="24"/>
        </w:rPr>
      </w:pPr>
      <w:r>
        <w:rPr>
          <w:rFonts w:hint="eastAsia"/>
          <w:b/>
          <w:bCs/>
          <w:sz w:val="24"/>
        </w:rPr>
        <w:t>复习旧课：</w:t>
      </w:r>
    </w:p>
    <w:p w:rsidR="00F50FDF" w:rsidRDefault="00505CBB">
      <w:pPr>
        <w:rPr>
          <w:b/>
          <w:bCs/>
          <w:sz w:val="24"/>
        </w:rPr>
      </w:pPr>
      <w:r>
        <w:rPr>
          <w:rFonts w:ascii="微软雅黑" w:eastAsia="微软雅黑" w:hAnsi="微软雅黑" w:cs="微软雅黑" w:hint="eastAsia"/>
          <w:bCs/>
          <w:sz w:val="24"/>
        </w:rPr>
        <w:t>用电器工作时，电能表的转盘转动的总圈数说明什么？</w:t>
      </w:r>
    </w:p>
    <w:p w:rsidR="00F50FDF" w:rsidRDefault="00505CBB">
      <w:pPr>
        <w:pStyle w:val="New"/>
        <w:tabs>
          <w:tab w:val="left" w:pos="432"/>
        </w:tabs>
        <w:spacing w:line="360" w:lineRule="auto"/>
        <w:rPr>
          <w:rFonts w:ascii="微软雅黑" w:eastAsia="微软雅黑" w:hAnsi="微软雅黑" w:cs="微软雅黑"/>
          <w:b/>
          <w:kern w:val="0"/>
          <w:sz w:val="24"/>
        </w:rPr>
      </w:pPr>
      <w:r>
        <w:rPr>
          <w:rFonts w:ascii="微软雅黑" w:eastAsia="微软雅黑" w:hAnsi="微软雅黑" w:cs="微软雅黑" w:hint="eastAsia"/>
          <w:b/>
          <w:kern w:val="0"/>
          <w:sz w:val="24"/>
        </w:rPr>
        <w:t>二、创设情境，引入新课，</w:t>
      </w:r>
      <w:r>
        <w:rPr>
          <w:rFonts w:hint="eastAsia"/>
          <w:b/>
          <w:bCs/>
          <w:sz w:val="24"/>
        </w:rPr>
        <w:t>激发学习动机</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【演示实验】：</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分别把一只40 W的灯泡和800 W的电吹风接在脉冲式电能表的电路中，观察、比较电能表脉冲指示灯闪烁的情况。请思考：以上两种电流做</w:t>
      </w:r>
      <w:r>
        <w:rPr>
          <w:rFonts w:ascii="微软雅黑" w:eastAsia="微软雅黑" w:hAnsi="微软雅黑" w:cs="微软雅黑" w:hint="eastAsia"/>
          <w:bCs/>
          <w:noProof/>
          <w:sz w:val="24"/>
        </w:rPr>
        <w:drawing>
          <wp:inline distT="0" distB="0" distL="114300" distR="114300">
            <wp:extent cx="132715" cy="1397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32715" cy="13970"/>
                    </a:xfrm>
                    <a:prstGeom prst="rect">
                      <a:avLst/>
                    </a:prstGeom>
                  </pic:spPr>
                </pic:pic>
              </a:graphicData>
            </a:graphic>
          </wp:inline>
        </w:drawing>
      </w:r>
      <w:r>
        <w:rPr>
          <w:rFonts w:ascii="微软雅黑" w:eastAsia="微软雅黑" w:hAnsi="微软雅黑" w:cs="微软雅黑" w:hint="eastAsia"/>
          <w:bCs/>
          <w:sz w:val="24"/>
        </w:rPr>
        <w:t>功情况，存在什么不同？这说明了什么？</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【导入新课】：看来，电流做功除了有多少之别，还有快慢之分，在物理学中，用电功率表示电流做功的快慢。这节课我们一起来学习这部分内容。</w:t>
      </w:r>
    </w:p>
    <w:p w:rsidR="00F50FDF" w:rsidRDefault="00505CBB">
      <w:pPr>
        <w:rPr>
          <w:rFonts w:ascii="微软雅黑" w:eastAsia="微软雅黑" w:hAnsi="微软雅黑" w:cs="微软雅黑"/>
          <w:b/>
          <w:kern w:val="0"/>
          <w:sz w:val="24"/>
        </w:rPr>
      </w:pPr>
      <w:r>
        <w:rPr>
          <w:rFonts w:ascii="微软雅黑" w:eastAsia="微软雅黑" w:hAnsi="微软雅黑" w:cs="微软雅黑" w:hint="eastAsia"/>
          <w:b/>
          <w:kern w:val="0"/>
          <w:sz w:val="24"/>
        </w:rPr>
        <w:t>三、</w:t>
      </w:r>
      <w:r>
        <w:rPr>
          <w:rFonts w:hint="eastAsia"/>
          <w:b/>
          <w:bCs/>
          <w:sz w:val="24"/>
        </w:rPr>
        <w:t>讲授新知识</w:t>
      </w:r>
    </w:p>
    <w:p w:rsidR="00F50FDF" w:rsidRDefault="00505CBB">
      <w:pPr>
        <w:snapToGrid w:val="0"/>
        <w:spacing w:line="360" w:lineRule="auto"/>
        <w:rPr>
          <w:rFonts w:ascii="微软雅黑" w:eastAsia="微软雅黑" w:hAnsi="微软雅黑" w:cs="微软雅黑"/>
          <w:b/>
          <w:sz w:val="24"/>
        </w:rPr>
      </w:pPr>
      <w:r>
        <w:rPr>
          <w:rFonts w:ascii="微软雅黑" w:eastAsia="微软雅黑" w:hAnsi="微软雅黑" w:cs="微软雅黑" w:hint="eastAsia"/>
          <w:b/>
          <w:snapToGrid w:val="0"/>
          <w:sz w:val="24"/>
        </w:rPr>
        <w:t>（一）</w:t>
      </w:r>
      <w:r>
        <w:rPr>
          <w:rFonts w:ascii="微软雅黑" w:eastAsia="微软雅黑" w:hAnsi="微软雅黑" w:cs="微软雅黑" w:hint="eastAsia"/>
          <w:b/>
          <w:sz w:val="24"/>
        </w:rPr>
        <w:t>比较电流做功快慢的方法</w:t>
      </w:r>
    </w:p>
    <w:p w:rsidR="00F50FDF" w:rsidRDefault="00505CBB">
      <w:pPr>
        <w:snapToGrid w:val="0"/>
        <w:spacing w:line="360" w:lineRule="auto"/>
        <w:rPr>
          <w:rFonts w:ascii="微软雅黑" w:eastAsia="微软雅黑" w:hAnsi="微软雅黑" w:cs="微软雅黑"/>
          <w:bCs/>
          <w:sz w:val="24"/>
        </w:rPr>
      </w:pPr>
      <w:r>
        <w:rPr>
          <w:rFonts w:ascii="微软雅黑" w:eastAsia="微软雅黑" w:hAnsi="微软雅黑" w:cs="微软雅黑" w:hint="eastAsia"/>
          <w:bCs/>
          <w:sz w:val="24"/>
        </w:rPr>
        <w:t>1、相同时间比电流做功的多少。</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分析以上两种电流做功情况，电流通过谁做功较快？说说看，你是怎样比较电流通过它们做功快慢的？</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【总结】：电流通过用电器的时间相同，比较电流通过用电器做功的多少，做功越多，做功就越快。</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lastRenderedPageBreak/>
        <w:t>2、电流做同样多的功，比所用的时间的长短。</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再来比较以下两种情况，电流通过谁做功较快呢？说出你判断的理由。</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电吹风工作1分钟电能表脉冲指示灯闪烁120次；电灯工作20分钟电能表脉冲指示灯闪烁120次；</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【总结】：电流通过用电器做的功相同，所用的时间越短，做功就越快。</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例题：“灯泡发光时，50秒消耗2500J电能，电吹风工作时，8秒消耗2400J的电能，谁消耗的电能多？谁消耗的电能快？你是怎么比较的？</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【物理意义】物理学中用电功率来表示电流做功的快慢</w:t>
      </w:r>
    </w:p>
    <w:p w:rsidR="00F50FDF" w:rsidRDefault="00505CBB">
      <w:pPr>
        <w:snapToGrid w:val="0"/>
        <w:spacing w:line="360" w:lineRule="auto"/>
        <w:rPr>
          <w:rFonts w:ascii="微软雅黑" w:eastAsia="微软雅黑" w:hAnsi="微软雅黑" w:cs="微软雅黑"/>
          <w:b/>
          <w:sz w:val="24"/>
        </w:rPr>
      </w:pPr>
      <w:r>
        <w:rPr>
          <w:rFonts w:ascii="微软雅黑" w:eastAsia="微软雅黑" w:hAnsi="微软雅黑" w:cs="微软雅黑" w:hint="eastAsia"/>
          <w:b/>
          <w:snapToGrid w:val="0"/>
          <w:sz w:val="24"/>
        </w:rPr>
        <w:t>（二）</w:t>
      </w:r>
      <w:r>
        <w:rPr>
          <w:rFonts w:ascii="微软雅黑" w:eastAsia="微软雅黑" w:hAnsi="微软雅黑" w:cs="微软雅黑" w:hint="eastAsia"/>
          <w:b/>
          <w:sz w:val="24"/>
        </w:rPr>
        <w:t>功率</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通过八年级的学习同学们知道功率用</w:t>
      </w:r>
      <w:r>
        <w:rPr>
          <w:rFonts w:ascii="微软雅黑" w:eastAsia="微软雅黑" w:hAnsi="微软雅黑" w:cs="微软雅黑" w:hint="eastAsia"/>
          <w:bCs/>
          <w:i/>
          <w:iCs/>
          <w:sz w:val="24"/>
        </w:rPr>
        <w:t>P</w:t>
      </w:r>
      <w:r>
        <w:rPr>
          <w:rFonts w:ascii="微软雅黑" w:eastAsia="微软雅黑" w:hAnsi="微软雅黑" w:cs="微软雅黑" w:hint="eastAsia"/>
          <w:bCs/>
          <w:sz w:val="24"/>
        </w:rPr>
        <w:t>表示，电功率同样也用</w:t>
      </w:r>
      <w:r>
        <w:rPr>
          <w:rFonts w:ascii="微软雅黑" w:eastAsia="微软雅黑" w:hAnsi="微软雅黑" w:cs="微软雅黑" w:hint="eastAsia"/>
          <w:bCs/>
          <w:i/>
          <w:iCs/>
          <w:sz w:val="24"/>
        </w:rPr>
        <w:t>P</w:t>
      </w:r>
      <w:r>
        <w:rPr>
          <w:rFonts w:ascii="微软雅黑" w:eastAsia="微软雅黑" w:hAnsi="微软雅黑" w:cs="微软雅黑" w:hint="eastAsia"/>
          <w:bCs/>
          <w:sz w:val="24"/>
        </w:rPr>
        <w:t>来表示。同学们能否利用字母写出电功率的计算公式？</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公式：</w:t>
      </w:r>
      <w:r>
        <w:rPr>
          <w:rFonts w:ascii="微软雅黑" w:eastAsia="微软雅黑" w:hAnsi="微软雅黑" w:cs="微软雅黑" w:hint="eastAsia"/>
          <w:bCs/>
          <w:i/>
          <w:iCs/>
          <w:sz w:val="24"/>
        </w:rPr>
        <w:t>P</w:t>
      </w:r>
      <w:r>
        <w:rPr>
          <w:rFonts w:ascii="微软雅黑" w:eastAsia="微软雅黑" w:hAnsi="微软雅黑" w:cs="微软雅黑" w:hint="eastAsia"/>
          <w:bCs/>
          <w:sz w:val="24"/>
        </w:rPr>
        <w:t>=</w:t>
      </w:r>
      <w:r>
        <w:rPr>
          <w:rFonts w:ascii="微软雅黑" w:eastAsia="微软雅黑" w:hAnsi="微软雅黑" w:cs="微软雅黑" w:hint="eastAsia"/>
          <w:bCs/>
          <w:position w:val="-22"/>
          <w:sz w:val="24"/>
        </w:rPr>
        <w:object w:dxaOrig="315" w:dyaOrig="585">
          <v:shape id="_x0000_i1026" type="#_x0000_t75" alt="学科网(www.zxxk.com)--教育资源门户，提供试卷、教案、课件、论文、素材及各类教学资源下载，还有大量而丰富的教学相关资讯！" style="width:15.75pt;height:29.25pt" o:ole="">
            <v:imagedata r:id="rId13" o:title=""/>
          </v:shape>
          <o:OLEObject Type="Embed" ProgID="Equation.3" ShapeID="_x0000_i1026" DrawAspect="Content" ObjectID="_1644736436" r:id="rId14"/>
        </w:object>
      </w:r>
    </w:p>
    <w:p w:rsidR="00F50FDF" w:rsidRDefault="00505CBB" w:rsidP="003A6753">
      <w:pPr>
        <w:spacing w:line="360" w:lineRule="auto"/>
        <w:ind w:firstLineChars="100" w:firstLine="240"/>
        <w:rPr>
          <w:rFonts w:ascii="微软雅黑" w:eastAsia="微软雅黑" w:hAnsi="微软雅黑" w:cs="微软雅黑"/>
          <w:bCs/>
          <w:sz w:val="24"/>
        </w:rPr>
      </w:pPr>
      <w:r>
        <w:rPr>
          <w:rFonts w:ascii="微软雅黑" w:eastAsia="微软雅黑" w:hAnsi="微软雅黑" w:cs="微软雅黑" w:hint="eastAsia"/>
          <w:bCs/>
          <w:sz w:val="24"/>
        </w:rPr>
        <w:t>P--电功率    W--电功    t--时间</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【练中促学】同学们，试着利用公式来计算</w:t>
      </w:r>
      <w:proofErr w:type="gramStart"/>
      <w:r>
        <w:rPr>
          <w:rFonts w:ascii="微软雅黑" w:eastAsia="微软雅黑" w:hAnsi="微软雅黑" w:cs="微软雅黑" w:hint="eastAsia"/>
          <w:bCs/>
          <w:sz w:val="24"/>
        </w:rPr>
        <w:t>一</w:t>
      </w:r>
      <w:proofErr w:type="gramEnd"/>
      <w:r>
        <w:rPr>
          <w:rFonts w:ascii="微软雅黑" w:eastAsia="微软雅黑" w:hAnsi="微软雅黑" w:cs="微软雅黑" w:hint="eastAsia"/>
          <w:bCs/>
          <w:sz w:val="24"/>
        </w:rPr>
        <w:t>灯泡和电吹风的功率吧！看看究竟谁的电功率</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大，谁做功快？</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 xml:space="preserve">功率的单位除了组合单位：焦耳每秒外，在国际单位制中它还有个专门的名称叫做瓦特，简称瓦，符号是   </w:t>
      </w:r>
      <w:r>
        <w:rPr>
          <w:rFonts w:ascii="微软雅黑" w:eastAsia="微软雅黑" w:hAnsi="微软雅黑" w:cs="微软雅黑" w:hint="eastAsia"/>
          <w:bCs/>
          <w:noProof/>
          <w:sz w:val="24"/>
        </w:rPr>
        <w:drawing>
          <wp:inline distT="0" distB="0" distL="114300" distR="114300">
            <wp:extent cx="201295" cy="2159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01295" cy="21590"/>
                    </a:xfrm>
                    <a:prstGeom prst="rect">
                      <a:avLst/>
                    </a:prstGeom>
                  </pic:spPr>
                </pic:pic>
              </a:graphicData>
            </a:graphic>
          </wp:inline>
        </w:drawing>
      </w:r>
      <w:r>
        <w:rPr>
          <w:rFonts w:ascii="微软雅黑" w:eastAsia="微软雅黑" w:hAnsi="微软雅黑" w:cs="微软雅黑" w:hint="eastAsia"/>
          <w:bCs/>
          <w:sz w:val="24"/>
        </w:rPr>
        <w:t xml:space="preserve">  W， 1W=1J/s 。  常用单位还有千瓦，符号</w:t>
      </w:r>
      <w:r>
        <w:rPr>
          <w:rFonts w:ascii="微软雅黑" w:eastAsia="微软雅黑" w:hAnsi="微软雅黑" w:cs="微软雅黑" w:hint="eastAsia"/>
          <w:bCs/>
          <w:sz w:val="24"/>
        </w:rPr>
        <w:lastRenderedPageBreak/>
        <w:t>是kW；毫瓦，符号是</w:t>
      </w:r>
      <w:proofErr w:type="spellStart"/>
      <w:r>
        <w:rPr>
          <w:rFonts w:ascii="微软雅黑" w:eastAsia="微软雅黑" w:hAnsi="微软雅黑" w:cs="微软雅黑" w:hint="eastAsia"/>
          <w:bCs/>
          <w:sz w:val="24"/>
        </w:rPr>
        <w:t>mW</w:t>
      </w:r>
      <w:proofErr w:type="spellEnd"/>
      <w:r>
        <w:rPr>
          <w:rFonts w:ascii="微软雅黑" w:eastAsia="微软雅黑" w:hAnsi="微软雅黑" w:cs="微软雅黑" w:hint="eastAsia"/>
          <w:bCs/>
          <w:sz w:val="24"/>
        </w:rPr>
        <w:t>。            换算关系：1kW=10</w:t>
      </w:r>
      <w:r>
        <w:rPr>
          <w:rFonts w:ascii="微软雅黑" w:eastAsia="微软雅黑" w:hAnsi="微软雅黑" w:cs="微软雅黑" w:hint="eastAsia"/>
          <w:bCs/>
          <w:sz w:val="24"/>
          <w:vertAlign w:val="superscript"/>
        </w:rPr>
        <w:t>3</w:t>
      </w:r>
      <w:r>
        <w:rPr>
          <w:rFonts w:ascii="微软雅黑" w:eastAsia="微软雅黑" w:hAnsi="微软雅黑" w:cs="微软雅黑" w:hint="eastAsia"/>
          <w:bCs/>
          <w:sz w:val="24"/>
        </w:rPr>
        <w:t>W     1W=10</w:t>
      </w:r>
      <w:r>
        <w:rPr>
          <w:rFonts w:ascii="微软雅黑" w:eastAsia="微软雅黑" w:hAnsi="微软雅黑" w:cs="微软雅黑" w:hint="eastAsia"/>
          <w:bCs/>
          <w:sz w:val="24"/>
          <w:vertAlign w:val="superscript"/>
        </w:rPr>
        <w:t>3</w:t>
      </w:r>
      <w:r>
        <w:rPr>
          <w:rFonts w:ascii="微软雅黑" w:eastAsia="微软雅黑" w:hAnsi="微软雅黑" w:cs="微软雅黑" w:hint="eastAsia"/>
          <w:bCs/>
          <w:sz w:val="24"/>
        </w:rPr>
        <w:t>mW</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【媒体展示】常见用电器的电功率</w:t>
      </w:r>
    </w:p>
    <w:tbl>
      <w:tblPr>
        <w:tblpPr w:leftFromText="180" w:rightFromText="180" w:vertAnchor="text" w:horzAnchor="page" w:tblpX="1834" w:tblpY="25"/>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1956"/>
        <w:gridCol w:w="2237"/>
        <w:gridCol w:w="1956"/>
      </w:tblGrid>
      <w:tr w:rsidR="00F50FDF">
        <w:trPr>
          <w:trHeight w:val="90"/>
        </w:trPr>
        <w:tc>
          <w:tcPr>
            <w:tcW w:w="8320" w:type="dxa"/>
            <w:gridSpan w:val="4"/>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用电器的电功率</w:t>
            </w:r>
          </w:p>
        </w:tc>
      </w:tr>
      <w:tr w:rsidR="00F50FDF">
        <w:trPr>
          <w:trHeight w:val="90"/>
        </w:trPr>
        <w:tc>
          <w:tcPr>
            <w:tcW w:w="2171"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巨型计算机</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4.04x105W</w:t>
            </w:r>
          </w:p>
        </w:tc>
        <w:tc>
          <w:tcPr>
            <w:tcW w:w="2237"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液晶电视机</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约100 W</w:t>
            </w:r>
          </w:p>
        </w:tc>
      </w:tr>
      <w:tr w:rsidR="00F50FDF">
        <w:trPr>
          <w:trHeight w:val="90"/>
        </w:trPr>
        <w:tc>
          <w:tcPr>
            <w:tcW w:w="2171"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家用空调</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约1000 W</w:t>
            </w:r>
          </w:p>
        </w:tc>
        <w:tc>
          <w:tcPr>
            <w:tcW w:w="2237"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排风扇</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约20 W</w:t>
            </w:r>
          </w:p>
        </w:tc>
      </w:tr>
      <w:tr w:rsidR="00F50FDF">
        <w:trPr>
          <w:trHeight w:val="90"/>
        </w:trPr>
        <w:tc>
          <w:tcPr>
            <w:tcW w:w="2171"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吸尘器</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约800 W</w:t>
            </w:r>
          </w:p>
        </w:tc>
        <w:tc>
          <w:tcPr>
            <w:tcW w:w="2237"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手电筒</w:t>
            </w:r>
          </w:p>
        </w:tc>
        <w:tc>
          <w:tcPr>
            <w:tcW w:w="1956" w:type="dxa"/>
            <w:tcBorders>
              <w:top w:val="single" w:sz="4" w:space="0" w:color="auto"/>
              <w:left w:val="single" w:sz="4" w:space="0" w:color="auto"/>
              <w:bottom w:val="single" w:sz="4" w:space="0" w:color="auto"/>
              <w:right w:val="single" w:sz="4" w:space="0" w:color="auto"/>
            </w:tcBorders>
          </w:tcPr>
          <w:p w:rsidR="00F50FDF" w:rsidRDefault="00505CBB" w:rsidP="003A6753">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约0.5 W</w:t>
            </w:r>
            <w:r>
              <w:rPr>
                <w:rFonts w:ascii="微软雅黑" w:eastAsia="微软雅黑" w:hAnsi="微软雅黑" w:cs="微软雅黑" w:hint="eastAsia"/>
                <w:bCs/>
                <w:color w:val="FFFFFF"/>
                <w:sz w:val="4"/>
              </w:rPr>
              <w:t>[</w:t>
            </w:r>
          </w:p>
        </w:tc>
      </w:tr>
      <w:tr w:rsidR="00F50FDF">
        <w:trPr>
          <w:trHeight w:val="90"/>
        </w:trPr>
        <w:tc>
          <w:tcPr>
            <w:tcW w:w="2171"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电吹风机</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约500 W</w:t>
            </w:r>
          </w:p>
        </w:tc>
        <w:tc>
          <w:tcPr>
            <w:tcW w:w="2237"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计算器</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约0.5m W</w:t>
            </w:r>
          </w:p>
        </w:tc>
      </w:tr>
      <w:tr w:rsidR="00F50FDF">
        <w:trPr>
          <w:trHeight w:val="90"/>
        </w:trPr>
        <w:tc>
          <w:tcPr>
            <w:tcW w:w="2171"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pacing w:val="-20"/>
                <w:sz w:val="24"/>
              </w:rPr>
            </w:pPr>
            <w:r>
              <w:rPr>
                <w:rFonts w:ascii="微软雅黑" w:eastAsia="微软雅黑" w:hAnsi="微软雅黑" w:cs="微软雅黑" w:hint="eastAsia"/>
                <w:bCs/>
                <w:spacing w:val="-20"/>
                <w:sz w:val="24"/>
              </w:rPr>
              <w:t>台式计算机</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约200 W</w:t>
            </w:r>
          </w:p>
        </w:tc>
        <w:tc>
          <w:tcPr>
            <w:tcW w:w="2237"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z w:val="24"/>
              </w:rPr>
              <w:t>电子表</w:t>
            </w:r>
          </w:p>
        </w:tc>
        <w:tc>
          <w:tcPr>
            <w:tcW w:w="1956" w:type="dxa"/>
            <w:tcBorders>
              <w:top w:val="single" w:sz="4" w:space="0" w:color="auto"/>
              <w:left w:val="single" w:sz="4" w:space="0" w:color="auto"/>
              <w:bottom w:val="single" w:sz="4" w:space="0" w:color="auto"/>
              <w:right w:val="single" w:sz="4" w:space="0" w:color="auto"/>
            </w:tcBorders>
          </w:tcPr>
          <w:p w:rsidR="00F50FDF" w:rsidRDefault="00505CBB">
            <w:pPr>
              <w:spacing w:line="360" w:lineRule="auto"/>
              <w:jc w:val="center"/>
              <w:rPr>
                <w:rFonts w:ascii="微软雅黑" w:eastAsia="微软雅黑" w:hAnsi="微软雅黑" w:cs="微软雅黑"/>
                <w:bCs/>
                <w:sz w:val="24"/>
              </w:rPr>
            </w:pPr>
            <w:r>
              <w:rPr>
                <w:rFonts w:ascii="微软雅黑" w:eastAsia="微软雅黑" w:hAnsi="微软雅黑" w:cs="微软雅黑" w:hint="eastAsia"/>
                <w:bCs/>
                <w:spacing w:val="-20"/>
                <w:sz w:val="24"/>
              </w:rPr>
              <w:t>约0.01m W</w:t>
            </w:r>
          </w:p>
        </w:tc>
      </w:tr>
    </w:tbl>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 xml:space="preserve"> 我们已经学习了电功率的有关知识，怎样才能做到学以致用呢？首先我们来解决一道例题。</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【例题1】：一小灯泡两端的电压为2.5V，通过其中的电流为0.4A，通电2min,小灯泡的电</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功率是多大？</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 xml:space="preserve">解： P=W/t= </w:t>
      </w:r>
      <w:proofErr w:type="spellStart"/>
      <w:r>
        <w:rPr>
          <w:rFonts w:ascii="微软雅黑" w:eastAsia="微软雅黑" w:hAnsi="微软雅黑" w:cs="微软雅黑" w:hint="eastAsia"/>
          <w:bCs/>
          <w:sz w:val="24"/>
        </w:rPr>
        <w:t>UIt</w:t>
      </w:r>
      <w:proofErr w:type="spellEnd"/>
      <w:r>
        <w:rPr>
          <w:rFonts w:ascii="微软雅黑" w:eastAsia="微软雅黑" w:hAnsi="微软雅黑" w:cs="微软雅黑" w:hint="eastAsia"/>
          <w:bCs/>
          <w:sz w:val="24"/>
        </w:rPr>
        <w:t>/t = UI= 2.5V×0.4A =1W</w:t>
      </w:r>
      <w:r>
        <w:rPr>
          <w:rFonts w:ascii="微软雅黑" w:eastAsia="微软雅黑" w:hAnsi="微软雅黑" w:cs="微软雅黑" w:hint="eastAsia"/>
          <w:bCs/>
          <w:color w:val="FFFFFF"/>
          <w:sz w:val="4"/>
        </w:rPr>
        <w:t>[来</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答：小灯泡的电功率是1W。</w:t>
      </w:r>
    </w:p>
    <w:p w:rsidR="00F50FDF" w:rsidRDefault="00505CBB">
      <w:pPr>
        <w:rPr>
          <w:rFonts w:ascii="微软雅黑" w:eastAsia="微软雅黑" w:hAnsi="微软雅黑" w:cs="微软雅黑"/>
          <w:b/>
          <w:bCs/>
          <w:sz w:val="24"/>
        </w:rPr>
      </w:pPr>
      <w:r>
        <w:rPr>
          <w:rFonts w:ascii="微软雅黑" w:eastAsia="微软雅黑" w:hAnsi="微软雅黑" w:cs="微软雅黑" w:hint="eastAsia"/>
          <w:b/>
          <w:bCs/>
          <w:snapToGrid w:val="0"/>
          <w:sz w:val="24"/>
        </w:rPr>
        <w:t>（三）</w:t>
      </w:r>
      <w:r>
        <w:rPr>
          <w:rFonts w:ascii="微软雅黑" w:eastAsia="微软雅黑" w:hAnsi="微软雅黑" w:cs="微软雅黑" w:hint="eastAsia"/>
          <w:b/>
          <w:bCs/>
          <w:sz w:val="24"/>
        </w:rPr>
        <w:t>“千瓦时”的来历</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lastRenderedPageBreak/>
        <w:t>【引导拓展】引导学生将所学的公式P=W/t进行变形，得出</w:t>
      </w:r>
      <w:r>
        <w:rPr>
          <w:rFonts w:ascii="微软雅黑" w:eastAsia="微软雅黑" w:hAnsi="微软雅黑" w:cs="微软雅黑" w:hint="eastAsia"/>
          <w:bCs/>
          <w:noProof/>
          <w:sz w:val="24"/>
        </w:rPr>
        <w:drawing>
          <wp:inline distT="0" distB="0" distL="114300" distR="114300">
            <wp:extent cx="118745" cy="1270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18745" cy="12700"/>
                    </a:xfrm>
                    <a:prstGeom prst="rect">
                      <a:avLst/>
                    </a:prstGeom>
                  </pic:spPr>
                </pic:pic>
              </a:graphicData>
            </a:graphic>
          </wp:inline>
        </w:drawing>
      </w:r>
      <w:r>
        <w:rPr>
          <w:rFonts w:ascii="微软雅黑" w:eastAsia="微软雅黑" w:hAnsi="微软雅黑" w:cs="微软雅黑" w:hint="eastAsia"/>
          <w:bCs/>
          <w:sz w:val="24"/>
        </w:rPr>
        <w:t>公式： W = P t  试说出公式中各物理量的单位？</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总结：1千瓦时可以</w:t>
      </w:r>
      <w:proofErr w:type="gramStart"/>
      <w:r>
        <w:rPr>
          <w:rFonts w:ascii="微软雅黑" w:eastAsia="微软雅黑" w:hAnsi="微软雅黑" w:cs="微软雅黑" w:hint="eastAsia"/>
          <w:bCs/>
          <w:sz w:val="24"/>
        </w:rPr>
        <w:t>看做</w:t>
      </w:r>
      <w:proofErr w:type="gramEnd"/>
      <w:r>
        <w:rPr>
          <w:rFonts w:ascii="微软雅黑" w:eastAsia="微软雅黑" w:hAnsi="微软雅黑" w:cs="微软雅黑" w:hint="eastAsia"/>
          <w:bCs/>
          <w:sz w:val="24"/>
        </w:rPr>
        <w:t>电功率为1kW的用电器使用1h所消耗的电能。</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【例题2】：某电视机的电功率为150 W，每天使用3h，一个月用电多少千瓦时？（按30天计算）</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解：W = P t</w:t>
      </w:r>
    </w:p>
    <w:p w:rsidR="00F50FDF" w:rsidRDefault="00505CBB" w:rsidP="003A6753">
      <w:pPr>
        <w:spacing w:line="360" w:lineRule="auto"/>
        <w:ind w:firstLineChars="300" w:firstLine="720"/>
        <w:rPr>
          <w:rFonts w:ascii="微软雅黑" w:eastAsia="微软雅黑" w:hAnsi="微软雅黑" w:cs="微软雅黑"/>
          <w:bCs/>
          <w:sz w:val="24"/>
        </w:rPr>
      </w:pPr>
      <w:r>
        <w:rPr>
          <w:rFonts w:ascii="微软雅黑" w:eastAsia="微软雅黑" w:hAnsi="微软雅黑" w:cs="微软雅黑" w:hint="eastAsia"/>
          <w:bCs/>
          <w:sz w:val="24"/>
        </w:rPr>
        <w:t xml:space="preserve">=0.15kW× 30 ×3h                              </w:t>
      </w:r>
    </w:p>
    <w:p w:rsidR="00F50FDF" w:rsidRDefault="00505CBB" w:rsidP="003A6753">
      <w:pPr>
        <w:spacing w:line="360" w:lineRule="auto"/>
        <w:ind w:firstLineChars="300" w:firstLine="720"/>
        <w:rPr>
          <w:rFonts w:ascii="微软雅黑" w:eastAsia="微软雅黑" w:hAnsi="微软雅黑" w:cs="微软雅黑"/>
          <w:bCs/>
          <w:sz w:val="24"/>
        </w:rPr>
      </w:pPr>
      <w:r>
        <w:rPr>
          <w:rFonts w:ascii="微软雅黑" w:eastAsia="微软雅黑" w:hAnsi="微软雅黑" w:cs="微软雅黑" w:hint="eastAsia"/>
          <w:bCs/>
          <w:sz w:val="24"/>
        </w:rPr>
        <w:t>=13.5 kW·h</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强调：解题格式的规范性。</w:t>
      </w:r>
    </w:p>
    <w:p w:rsidR="00F50FDF" w:rsidRDefault="00505CBB">
      <w:pPr>
        <w:rPr>
          <w:rFonts w:ascii="微软雅黑" w:eastAsia="微软雅黑" w:hAnsi="微软雅黑" w:cs="微软雅黑"/>
          <w:b/>
          <w:bCs/>
          <w:sz w:val="24"/>
        </w:rPr>
      </w:pPr>
      <w:r>
        <w:rPr>
          <w:rFonts w:ascii="微软雅黑" w:eastAsia="微软雅黑" w:hAnsi="微软雅黑" w:cs="微软雅黑" w:hint="eastAsia"/>
          <w:b/>
          <w:bCs/>
          <w:snapToGrid w:val="0"/>
          <w:sz w:val="24"/>
        </w:rPr>
        <w:t>（四）额定电压</w:t>
      </w:r>
      <w:r>
        <w:rPr>
          <w:rFonts w:ascii="微软雅黑" w:eastAsia="微软雅黑" w:hAnsi="微软雅黑" w:cs="微软雅黑" w:hint="eastAsia"/>
          <w:b/>
          <w:bCs/>
          <w:sz w:val="24"/>
        </w:rPr>
        <w:t>额定功率</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经过学习，大家知道</w:t>
      </w:r>
      <w:proofErr w:type="gramStart"/>
      <w:r>
        <w:rPr>
          <w:rFonts w:ascii="微软雅黑" w:eastAsia="微软雅黑" w:hAnsi="微软雅黑" w:cs="微软雅黑" w:hint="eastAsia"/>
          <w:bCs/>
          <w:sz w:val="24"/>
        </w:rPr>
        <w:t>不同用</w:t>
      </w:r>
      <w:proofErr w:type="gramEnd"/>
      <w:r>
        <w:rPr>
          <w:rFonts w:ascii="微软雅黑" w:eastAsia="微软雅黑" w:hAnsi="微软雅黑" w:cs="微软雅黑" w:hint="eastAsia"/>
          <w:bCs/>
          <w:sz w:val="24"/>
        </w:rPr>
        <w:t>电器的电功率一般是不同的，那么同一个用电器的电功率是否在任何情况下都相呢？</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 xml:space="preserve">【演示实验】将小灯泡和滑动变阻器串联接入电路中，调节滑动变阻器观察灯泡的发光情况。 </w:t>
      </w:r>
    </w:p>
    <w:p w:rsidR="00F50FDF" w:rsidRDefault="00505CBB" w:rsidP="003A6753">
      <w:pPr>
        <w:spacing w:line="360" w:lineRule="auto"/>
        <w:ind w:left="1646" w:hangingChars="686" w:hanging="1646"/>
        <w:rPr>
          <w:rFonts w:ascii="微软雅黑" w:eastAsia="微软雅黑" w:hAnsi="微软雅黑" w:cs="微软雅黑"/>
          <w:bCs/>
          <w:sz w:val="24"/>
        </w:rPr>
      </w:pPr>
      <w:r>
        <w:rPr>
          <w:rFonts w:ascii="微软雅黑" w:eastAsia="微软雅黑" w:hAnsi="微软雅黑" w:cs="微软雅黑" w:hint="eastAsia"/>
          <w:bCs/>
          <w:sz w:val="24"/>
        </w:rPr>
        <w:t>【提出问题】灯泡的发光情况是否相同？这一现象说明了什么？什么原因造成的？</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【总结】用电器实际的电功率随着它两端的电压而改变。因此，我们说用电器的电功率时，</w:t>
      </w:r>
      <w:r>
        <w:rPr>
          <w:rFonts w:ascii="微软雅黑" w:eastAsia="微软雅黑" w:hAnsi="微软雅黑" w:cs="微软雅黑" w:hint="eastAsia"/>
          <w:bCs/>
          <w:noProof/>
          <w:sz w:val="24"/>
        </w:rPr>
        <w:drawing>
          <wp:anchor distT="0" distB="0" distL="114300" distR="114300" simplePos="0" relativeHeight="251659264" behindDoc="1" locked="0" layoutInCell="1" allowOverlap="1">
            <wp:simplePos x="0" y="0"/>
            <wp:positionH relativeFrom="column">
              <wp:posOffset>3942080</wp:posOffset>
            </wp:positionH>
            <wp:positionV relativeFrom="paragraph">
              <wp:posOffset>104775</wp:posOffset>
            </wp:positionV>
            <wp:extent cx="1438275" cy="1303655"/>
            <wp:effectExtent l="0" t="0" r="9525" b="0"/>
            <wp:wrapTight wrapText="bothSides">
              <wp:wrapPolygon edited="0">
                <wp:start x="0" y="0"/>
                <wp:lineTo x="0" y="20832"/>
                <wp:lineTo x="21457" y="20832"/>
                <wp:lineTo x="21457" y="0"/>
                <wp:lineTo x="0" y="0"/>
              </wp:wrapPolygon>
            </wp:wrapTight>
            <wp:docPr id="2"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学科网(www.zxxk.com)--教育资源门户，提供试卷、教案、课件、论文、素材及各类教学资源下载，还有大量而丰富的教学相关资讯！"/>
                    <pic:cNvPicPr>
                      <a:picLocks noChangeAspect="1"/>
                    </pic:cNvPicPr>
                  </pic:nvPicPr>
                  <pic:blipFill>
                    <a:blip r:embed="rId15"/>
                    <a:srcRect l="8856" t="17914" r="11440" b="-2451"/>
                    <a:stretch>
                      <a:fillRect/>
                    </a:stretch>
                  </pic:blipFill>
                  <pic:spPr>
                    <a:xfrm>
                      <a:off x="0" y="0"/>
                      <a:ext cx="1438275" cy="1303655"/>
                    </a:xfrm>
                    <a:prstGeom prst="rect">
                      <a:avLst/>
                    </a:prstGeom>
                    <a:noFill/>
                    <a:ln w="9525">
                      <a:noFill/>
                    </a:ln>
                  </pic:spPr>
                </pic:pic>
              </a:graphicData>
            </a:graphic>
          </wp:anchor>
        </w:drawing>
      </w:r>
      <w:r>
        <w:rPr>
          <w:rFonts w:ascii="微软雅黑" w:eastAsia="微软雅黑" w:hAnsi="微软雅黑" w:cs="微软雅黑" w:hint="eastAsia"/>
          <w:bCs/>
          <w:sz w:val="24"/>
        </w:rPr>
        <w:t>要指明电压。</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lastRenderedPageBreak/>
        <w:t>【投影展示】展示小灯泡的铭牌，如：“PZ 220-25”</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提问：你知道“220--25”分别表示的是什么吗？</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说明：“220V”是用电器正常工作时的电压为220V，我们称之为额定电压。“25W”是用电器正常工作时的功率为25W，我们称之为额定功率。</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总结：</w:t>
      </w:r>
    </w:p>
    <w:p w:rsidR="00F50FDF" w:rsidRDefault="00505CBB">
      <w:pPr>
        <w:spacing w:line="360" w:lineRule="auto"/>
        <w:rPr>
          <w:rFonts w:ascii="微软雅黑" w:eastAsia="微软雅黑" w:hAnsi="微软雅黑" w:cs="微软雅黑"/>
          <w:bCs/>
          <w:spacing w:val="-20"/>
          <w:sz w:val="24"/>
        </w:rPr>
      </w:pPr>
      <w:r>
        <w:rPr>
          <w:rFonts w:ascii="微软雅黑" w:eastAsia="微软雅黑" w:hAnsi="微软雅黑" w:cs="微软雅黑" w:hint="eastAsia"/>
          <w:bCs/>
          <w:sz w:val="24"/>
        </w:rPr>
        <w:t>额定电压：</w:t>
      </w:r>
      <w:r>
        <w:rPr>
          <w:rFonts w:ascii="微软雅黑" w:eastAsia="微软雅黑" w:hAnsi="微软雅黑" w:cs="微软雅黑" w:hint="eastAsia"/>
          <w:bCs/>
          <w:spacing w:val="-20"/>
          <w:sz w:val="24"/>
        </w:rPr>
        <w:t>用电器正常工作时的电压（唯一）。</w:t>
      </w:r>
    </w:p>
    <w:p w:rsidR="00F50FDF" w:rsidRDefault="00505CBB" w:rsidP="003A6753">
      <w:pPr>
        <w:spacing w:line="360" w:lineRule="auto"/>
        <w:ind w:left="1200" w:hangingChars="500" w:hanging="1200"/>
        <w:rPr>
          <w:rFonts w:ascii="微软雅黑" w:eastAsia="微软雅黑" w:hAnsi="微软雅黑" w:cs="微软雅黑"/>
          <w:bCs/>
          <w:sz w:val="24"/>
        </w:rPr>
      </w:pPr>
      <w:r>
        <w:rPr>
          <w:rFonts w:ascii="微软雅黑" w:eastAsia="微软雅黑" w:hAnsi="微软雅黑" w:cs="微软雅黑" w:hint="eastAsia"/>
          <w:bCs/>
          <w:sz w:val="24"/>
        </w:rPr>
        <w:t>额定功率：用电器在额定电压下（正常）工作时的功率（唯一）。</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展示交流：让学生将收集的用电器的铭牌进行展示，并进行介绍。</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【过渡】我们已经知道用电器的功率会随其两端电压的改变而改变，它们间存在怎样的变化关系呢？</w:t>
      </w:r>
    </w:p>
    <w:p w:rsidR="00F50FDF" w:rsidRDefault="00505CBB" w:rsidP="003A6753">
      <w:pPr>
        <w:snapToGrid w:val="0"/>
        <w:spacing w:line="360" w:lineRule="auto"/>
        <w:ind w:firstLineChars="200" w:firstLine="480"/>
        <w:rPr>
          <w:rFonts w:ascii="微软雅黑" w:eastAsia="微软雅黑" w:hAnsi="微软雅黑" w:cs="微软雅黑"/>
          <w:bCs/>
          <w:sz w:val="24"/>
        </w:rPr>
      </w:pPr>
      <w:r>
        <w:rPr>
          <w:rFonts w:ascii="微软雅黑" w:eastAsia="微软雅黑" w:hAnsi="微软雅黑" w:cs="微软雅黑" w:hint="eastAsia"/>
          <w:bCs/>
          <w:sz w:val="24"/>
        </w:rPr>
        <w:t>同学们利用桌面上的器材，动手探究一下“3.8 V”小灯泡的电功率随其两端电压变化的具体情况</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总结：U</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＝U</w:t>
      </w:r>
      <w:r>
        <w:rPr>
          <w:rFonts w:ascii="微软雅黑" w:eastAsia="微软雅黑" w:hAnsi="微软雅黑" w:cs="微软雅黑" w:hint="eastAsia"/>
          <w:bCs/>
          <w:sz w:val="24"/>
          <w:vertAlign w:val="subscript"/>
        </w:rPr>
        <w:t>额，</w:t>
      </w:r>
      <w:r>
        <w:rPr>
          <w:rFonts w:ascii="微软雅黑" w:eastAsia="微软雅黑" w:hAnsi="微软雅黑" w:cs="微软雅黑" w:hint="eastAsia"/>
          <w:bCs/>
          <w:sz w:val="24"/>
        </w:rPr>
        <w:t>， P</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＝P</w:t>
      </w:r>
      <w:r>
        <w:rPr>
          <w:rFonts w:ascii="微软雅黑" w:eastAsia="微软雅黑" w:hAnsi="微软雅黑" w:cs="微软雅黑" w:hint="eastAsia"/>
          <w:bCs/>
          <w:sz w:val="24"/>
          <w:vertAlign w:val="subscript"/>
        </w:rPr>
        <w:t xml:space="preserve">额，  </w:t>
      </w:r>
      <w:r>
        <w:rPr>
          <w:rFonts w:ascii="微软雅黑" w:eastAsia="微软雅黑" w:hAnsi="微软雅黑" w:cs="微软雅黑" w:hint="eastAsia"/>
          <w:bCs/>
          <w:spacing w:val="-20"/>
          <w:sz w:val="24"/>
        </w:rPr>
        <w:t>正常</w:t>
      </w:r>
    </w:p>
    <w:p w:rsidR="00F50FDF" w:rsidRDefault="00505CBB">
      <w:pPr>
        <w:spacing w:line="360" w:lineRule="auto"/>
        <w:ind w:leftChars="342" w:left="718"/>
        <w:rPr>
          <w:rFonts w:ascii="微软雅黑" w:eastAsia="微软雅黑" w:hAnsi="微软雅黑" w:cs="微软雅黑"/>
          <w:bCs/>
          <w:sz w:val="24"/>
        </w:rPr>
      </w:pPr>
      <w:r>
        <w:rPr>
          <w:rFonts w:ascii="微软雅黑" w:eastAsia="微软雅黑" w:hAnsi="微软雅黑" w:cs="微软雅黑" w:hint="eastAsia"/>
          <w:bCs/>
          <w:sz w:val="24"/>
        </w:rPr>
        <w:t>U</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＜U</w:t>
      </w:r>
      <w:r>
        <w:rPr>
          <w:rFonts w:ascii="微软雅黑" w:eastAsia="微软雅黑" w:hAnsi="微软雅黑" w:cs="微软雅黑" w:hint="eastAsia"/>
          <w:bCs/>
          <w:sz w:val="24"/>
          <w:vertAlign w:val="subscript"/>
        </w:rPr>
        <w:t xml:space="preserve">额 </w:t>
      </w:r>
      <w:r>
        <w:rPr>
          <w:rFonts w:ascii="微软雅黑" w:eastAsia="微软雅黑" w:hAnsi="微软雅黑" w:cs="微软雅黑" w:hint="eastAsia"/>
          <w:bCs/>
          <w:sz w:val="24"/>
        </w:rPr>
        <w:t>，</w:t>
      </w:r>
      <w:r>
        <w:rPr>
          <w:rFonts w:ascii="微软雅黑" w:eastAsia="微软雅黑" w:hAnsi="微软雅黑" w:cs="微软雅黑" w:hint="eastAsia"/>
          <w:bCs/>
          <w:sz w:val="24"/>
          <w:vertAlign w:val="subscript"/>
        </w:rPr>
        <w:t xml:space="preserve"> </w:t>
      </w:r>
      <w:r>
        <w:rPr>
          <w:rFonts w:ascii="微软雅黑" w:eastAsia="微软雅黑" w:hAnsi="微软雅黑" w:cs="微软雅黑" w:hint="eastAsia"/>
          <w:bCs/>
          <w:sz w:val="24"/>
        </w:rPr>
        <w:t>P</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＜P</w:t>
      </w:r>
      <w:r>
        <w:rPr>
          <w:rFonts w:ascii="微软雅黑" w:eastAsia="微软雅黑" w:hAnsi="微软雅黑" w:cs="微软雅黑" w:hint="eastAsia"/>
          <w:bCs/>
          <w:sz w:val="24"/>
          <w:vertAlign w:val="subscript"/>
        </w:rPr>
        <w:t xml:space="preserve">额    </w:t>
      </w:r>
      <w:r>
        <w:rPr>
          <w:rFonts w:ascii="微软雅黑" w:eastAsia="微软雅黑" w:hAnsi="微软雅黑" w:cs="微软雅黑" w:hint="eastAsia"/>
          <w:bCs/>
          <w:spacing w:val="-20"/>
          <w:sz w:val="24"/>
        </w:rPr>
        <w:t>较暗</w:t>
      </w:r>
    </w:p>
    <w:p w:rsidR="00F50FDF" w:rsidRDefault="00505CBB">
      <w:pPr>
        <w:spacing w:line="360" w:lineRule="auto"/>
        <w:ind w:leftChars="342" w:left="718"/>
        <w:rPr>
          <w:rFonts w:ascii="微软雅黑" w:eastAsia="微软雅黑" w:hAnsi="微软雅黑" w:cs="微软雅黑"/>
          <w:bCs/>
          <w:spacing w:val="-20"/>
          <w:sz w:val="24"/>
        </w:rPr>
      </w:pPr>
      <w:r>
        <w:rPr>
          <w:rFonts w:ascii="微软雅黑" w:eastAsia="微软雅黑" w:hAnsi="微软雅黑" w:cs="微软雅黑" w:hint="eastAsia"/>
          <w:bCs/>
          <w:sz w:val="24"/>
        </w:rPr>
        <w:t>U</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＞U</w:t>
      </w:r>
      <w:r>
        <w:rPr>
          <w:rFonts w:ascii="微软雅黑" w:eastAsia="微软雅黑" w:hAnsi="微软雅黑" w:cs="微软雅黑" w:hint="eastAsia"/>
          <w:bCs/>
          <w:sz w:val="24"/>
          <w:vertAlign w:val="subscript"/>
        </w:rPr>
        <w:t xml:space="preserve">额 </w:t>
      </w:r>
      <w:r>
        <w:rPr>
          <w:rFonts w:ascii="微软雅黑" w:eastAsia="微软雅黑" w:hAnsi="微软雅黑" w:cs="微软雅黑" w:hint="eastAsia"/>
          <w:bCs/>
          <w:sz w:val="24"/>
        </w:rPr>
        <w:t>，</w:t>
      </w:r>
      <w:r>
        <w:rPr>
          <w:rFonts w:ascii="微软雅黑" w:eastAsia="微软雅黑" w:hAnsi="微软雅黑" w:cs="微软雅黑" w:hint="eastAsia"/>
          <w:bCs/>
          <w:sz w:val="24"/>
          <w:vertAlign w:val="subscript"/>
        </w:rPr>
        <w:t xml:space="preserve"> </w:t>
      </w:r>
      <w:r>
        <w:rPr>
          <w:rFonts w:ascii="微软雅黑" w:eastAsia="微软雅黑" w:hAnsi="微软雅黑" w:cs="微软雅黑" w:hint="eastAsia"/>
          <w:bCs/>
          <w:sz w:val="24"/>
        </w:rPr>
        <w:t>P</w:t>
      </w:r>
      <w:r>
        <w:rPr>
          <w:rFonts w:ascii="微软雅黑" w:eastAsia="微软雅黑" w:hAnsi="微软雅黑" w:cs="微软雅黑" w:hint="eastAsia"/>
          <w:bCs/>
          <w:sz w:val="24"/>
          <w:vertAlign w:val="subscript"/>
        </w:rPr>
        <w:t>实</w:t>
      </w:r>
      <w:r>
        <w:rPr>
          <w:rFonts w:ascii="微软雅黑" w:eastAsia="微软雅黑" w:hAnsi="微软雅黑" w:cs="微软雅黑" w:hint="eastAsia"/>
          <w:bCs/>
          <w:sz w:val="24"/>
        </w:rPr>
        <w:t>＞P</w:t>
      </w:r>
      <w:r>
        <w:rPr>
          <w:rFonts w:ascii="微软雅黑" w:eastAsia="微软雅黑" w:hAnsi="微软雅黑" w:cs="微软雅黑" w:hint="eastAsia"/>
          <w:bCs/>
          <w:sz w:val="24"/>
          <w:vertAlign w:val="subscript"/>
        </w:rPr>
        <w:t xml:space="preserve">额    </w:t>
      </w:r>
      <w:r>
        <w:rPr>
          <w:rFonts w:ascii="微软雅黑" w:eastAsia="微软雅黑" w:hAnsi="微软雅黑" w:cs="微软雅黑" w:hint="eastAsia"/>
          <w:bCs/>
          <w:spacing w:val="-20"/>
          <w:sz w:val="24"/>
        </w:rPr>
        <w:t>较亮</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【巩固提升】标有“6V 12W”字样的灯泡正常工作时的电流是多少？灯泡的电阻是多少？</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若将其接到3V的电路中，灯泡的</w:t>
      </w:r>
      <w:proofErr w:type="gramStart"/>
      <w:r>
        <w:rPr>
          <w:rFonts w:ascii="微软雅黑" w:eastAsia="微软雅黑" w:hAnsi="微软雅黑" w:cs="微软雅黑" w:hint="eastAsia"/>
          <w:bCs/>
          <w:sz w:val="24"/>
        </w:rPr>
        <w:t>的</w:t>
      </w:r>
      <w:proofErr w:type="gramEnd"/>
      <w:r>
        <w:rPr>
          <w:rFonts w:ascii="微软雅黑" w:eastAsia="微软雅黑" w:hAnsi="微软雅黑" w:cs="微软雅黑" w:hint="eastAsia"/>
          <w:bCs/>
          <w:sz w:val="24"/>
        </w:rPr>
        <w:t>实际功率是多少？</w:t>
      </w:r>
    </w:p>
    <w:p w:rsidR="00F50FDF" w:rsidRDefault="00505CBB">
      <w:pPr>
        <w:rPr>
          <w:rFonts w:ascii="微软雅黑" w:eastAsia="微软雅黑" w:hAnsi="微软雅黑" w:cs="微软雅黑"/>
          <w:b/>
          <w:bCs/>
          <w:sz w:val="24"/>
        </w:rPr>
      </w:pPr>
      <w:r>
        <w:rPr>
          <w:rFonts w:ascii="微软雅黑" w:eastAsia="微软雅黑" w:hAnsi="微软雅黑" w:cs="微软雅黑" w:hint="eastAsia"/>
          <w:b/>
          <w:bCs/>
          <w:snapToGrid w:val="0"/>
          <w:sz w:val="24"/>
        </w:rPr>
        <w:lastRenderedPageBreak/>
        <w:t>（五）</w:t>
      </w:r>
      <w:r>
        <w:rPr>
          <w:rFonts w:ascii="微软雅黑" w:eastAsia="微软雅黑" w:hAnsi="微软雅黑" w:cs="微软雅黑" w:hint="eastAsia"/>
          <w:b/>
          <w:bCs/>
          <w:sz w:val="24"/>
        </w:rPr>
        <w:t>：电功率的测量</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【过渡】通过实验同学们知道了，小灯泡两端的电压改变时，小灯泡的实际电功率也会随之</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改变，我们能否测出小灯泡不同电压下的电功率呢？</w:t>
      </w:r>
    </w:p>
    <w:p w:rsidR="00F50FDF" w:rsidRDefault="00505CBB" w:rsidP="003A6753">
      <w:pPr>
        <w:spacing w:line="360" w:lineRule="auto"/>
        <w:ind w:left="720" w:hangingChars="300" w:hanging="720"/>
        <w:rPr>
          <w:rFonts w:ascii="微软雅黑" w:eastAsia="微软雅黑" w:hAnsi="微软雅黑" w:cs="微软雅黑"/>
          <w:bCs/>
          <w:sz w:val="24"/>
        </w:rPr>
      </w:pPr>
      <w:r>
        <w:rPr>
          <w:rFonts w:ascii="微软雅黑" w:eastAsia="微软雅黑" w:hAnsi="微软雅黑" w:cs="微软雅黑" w:hint="eastAsia"/>
          <w:bCs/>
          <w:sz w:val="24"/>
        </w:rPr>
        <w:t>【问题引导】</w:t>
      </w:r>
    </w:p>
    <w:p w:rsidR="00F50FDF" w:rsidRDefault="00505CBB">
      <w:pPr>
        <w:numPr>
          <w:ilvl w:val="0"/>
          <w:numId w:val="3"/>
        </w:numPr>
        <w:spacing w:line="360" w:lineRule="auto"/>
        <w:rPr>
          <w:rFonts w:ascii="微软雅黑" w:eastAsia="微软雅黑" w:hAnsi="微软雅黑" w:cs="微软雅黑"/>
          <w:bCs/>
          <w:sz w:val="24"/>
        </w:rPr>
      </w:pPr>
      <w:r>
        <w:rPr>
          <w:rFonts w:ascii="微软雅黑" w:eastAsia="微软雅黑" w:hAnsi="微软雅黑" w:cs="微软雅黑" w:hint="eastAsia"/>
          <w:bCs/>
          <w:sz w:val="24"/>
        </w:rPr>
        <w:t>根据什么原理去测量？</w:t>
      </w:r>
    </w:p>
    <w:p w:rsidR="00F50FDF" w:rsidRDefault="00505CBB">
      <w:pPr>
        <w:numPr>
          <w:ilvl w:val="0"/>
          <w:numId w:val="3"/>
        </w:num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实验中要用到哪些器材？</w:t>
      </w:r>
    </w:p>
    <w:p w:rsidR="00F50FDF" w:rsidRDefault="00505CBB">
      <w:pPr>
        <w:numPr>
          <w:ilvl w:val="0"/>
          <w:numId w:val="3"/>
        </w:numPr>
        <w:spacing w:line="360" w:lineRule="auto"/>
        <w:rPr>
          <w:rFonts w:ascii="微软雅黑" w:eastAsia="微软雅黑" w:hAnsi="微软雅黑" w:cs="微软雅黑"/>
          <w:bCs/>
          <w:sz w:val="24"/>
        </w:rPr>
      </w:pPr>
      <w:r>
        <w:rPr>
          <w:rFonts w:ascii="微软雅黑" w:eastAsia="微软雅黑" w:hAnsi="微软雅黑" w:cs="微软雅黑" w:hint="eastAsia"/>
          <w:bCs/>
          <w:sz w:val="24"/>
        </w:rPr>
        <w:t>实验电路图是怎样的？</w:t>
      </w:r>
    </w:p>
    <w:p w:rsidR="00F50FDF" w:rsidRDefault="00505CBB">
      <w:pPr>
        <w:numPr>
          <w:ilvl w:val="0"/>
          <w:numId w:val="3"/>
        </w:numPr>
        <w:spacing w:line="360" w:lineRule="auto"/>
        <w:rPr>
          <w:rFonts w:ascii="微软雅黑" w:eastAsia="微软雅黑" w:hAnsi="微软雅黑" w:cs="微软雅黑"/>
          <w:bCs/>
          <w:sz w:val="24"/>
        </w:rPr>
      </w:pPr>
      <w:r>
        <w:rPr>
          <w:rFonts w:ascii="微软雅黑" w:eastAsia="微软雅黑" w:hAnsi="微软雅黑" w:cs="微软雅黑" w:hint="eastAsia"/>
          <w:bCs/>
          <w:sz w:val="24"/>
        </w:rPr>
        <w:t>连接电路时应注意哪些问题？</w:t>
      </w:r>
    </w:p>
    <w:p w:rsidR="00F50FDF" w:rsidRDefault="00505CBB">
      <w:pPr>
        <w:spacing w:line="360" w:lineRule="auto"/>
        <w:rPr>
          <w:rFonts w:ascii="微软雅黑" w:eastAsia="微软雅黑" w:hAnsi="微软雅黑" w:cs="微软雅黑"/>
          <w:bCs/>
          <w:sz w:val="24"/>
        </w:rPr>
      </w:pPr>
      <w:r>
        <w:rPr>
          <w:rFonts w:ascii="微软雅黑" w:eastAsia="微软雅黑" w:hAnsi="微软雅黑" w:cs="微软雅黑" w:hint="eastAsia"/>
          <w:bCs/>
          <w:sz w:val="24"/>
        </w:rPr>
        <w:t xml:space="preserve">5、怎样测量小灯泡才的额定功率？ </w:t>
      </w:r>
    </w:p>
    <w:p w:rsidR="00F50FDF" w:rsidRDefault="00505CBB">
      <w:pPr>
        <w:snapToGrid w:val="0"/>
        <w:spacing w:line="360" w:lineRule="auto"/>
        <w:rPr>
          <w:b/>
          <w:bCs/>
          <w:sz w:val="24"/>
        </w:rPr>
      </w:pPr>
      <w:r>
        <w:rPr>
          <w:rFonts w:hint="eastAsia"/>
          <w:b/>
          <w:bCs/>
          <w:sz w:val="24"/>
        </w:rPr>
        <w:t>四、巩固运用</w:t>
      </w:r>
    </w:p>
    <w:p w:rsidR="00F50FDF" w:rsidRDefault="00505CBB">
      <w:pPr>
        <w:snapToGrid w:val="0"/>
        <w:spacing w:line="360" w:lineRule="auto"/>
        <w:rPr>
          <w:b/>
          <w:bCs/>
          <w:sz w:val="24"/>
        </w:rPr>
      </w:pPr>
      <w:r>
        <w:rPr>
          <w:rFonts w:hint="eastAsia"/>
          <w:b/>
          <w:bCs/>
          <w:sz w:val="24"/>
        </w:rPr>
        <w:t>五、检查评价</w:t>
      </w:r>
    </w:p>
    <w:p w:rsidR="00F50FDF" w:rsidRDefault="00505CBB">
      <w:pPr>
        <w:snapToGrid w:val="0"/>
        <w:spacing w:line="360" w:lineRule="auto"/>
        <w:rPr>
          <w:sz w:val="24"/>
        </w:rPr>
      </w:pPr>
      <w:r>
        <w:rPr>
          <w:rFonts w:hint="eastAsia"/>
          <w:sz w:val="24"/>
        </w:rPr>
        <w:t>1</w:t>
      </w:r>
      <w:r>
        <w:rPr>
          <w:rFonts w:hint="eastAsia"/>
          <w:sz w:val="24"/>
        </w:rPr>
        <w:t>、课堂检测</w:t>
      </w:r>
    </w:p>
    <w:p w:rsidR="00F50FDF" w:rsidRDefault="00505CBB">
      <w:pPr>
        <w:snapToGrid w:val="0"/>
        <w:spacing w:line="360" w:lineRule="auto"/>
        <w:rPr>
          <w:rFonts w:ascii="宋体" w:hAnsi="宋体" w:cs="宋体"/>
          <w:sz w:val="24"/>
        </w:rPr>
      </w:pPr>
      <w:r>
        <w:rPr>
          <w:rFonts w:hint="eastAsia"/>
          <w:sz w:val="24"/>
        </w:rPr>
        <w:t>2</w:t>
      </w:r>
      <w:r>
        <w:rPr>
          <w:rFonts w:hint="eastAsia"/>
          <w:sz w:val="24"/>
        </w:rPr>
        <w:t>、布置作业</w:t>
      </w:r>
    </w:p>
    <w:p w:rsidR="00F50FDF" w:rsidRDefault="00505CBB">
      <w:pPr>
        <w:spacing w:line="360" w:lineRule="auto"/>
        <w:rPr>
          <w:rFonts w:ascii="微软雅黑" w:eastAsia="微软雅黑" w:hAnsi="微软雅黑" w:cs="微软雅黑"/>
          <w:b/>
          <w:color w:val="FF0000"/>
          <w:sz w:val="24"/>
        </w:rPr>
      </w:pPr>
      <w:r>
        <w:rPr>
          <w:rFonts w:ascii="微软雅黑" w:eastAsia="微软雅黑" w:hAnsi="微软雅黑" w:cs="微软雅黑" w:hint="eastAsia"/>
          <w:b/>
          <w:color w:val="FF0000"/>
          <w:sz w:val="24"/>
        </w:rPr>
        <w:t>教学反思</w:t>
      </w:r>
    </w:p>
    <w:p w:rsidR="00F50FDF" w:rsidRDefault="00505CBB">
      <w:pPr>
        <w:tabs>
          <w:tab w:val="left" w:pos="180"/>
          <w:tab w:val="left" w:pos="360"/>
        </w:tabs>
        <w:rPr>
          <w:rFonts w:ascii="微软雅黑" w:eastAsia="微软雅黑" w:hAnsi="微软雅黑" w:cs="微软雅黑"/>
          <w:color w:val="000000"/>
          <w:sz w:val="24"/>
        </w:rPr>
      </w:pPr>
      <w:r>
        <w:rPr>
          <w:rFonts w:ascii="微软雅黑" w:eastAsia="微软雅黑" w:hAnsi="微软雅黑" w:cs="微软雅黑" w:hint="eastAsia"/>
          <w:b/>
          <w:bCs/>
          <w:color w:val="000000"/>
          <w:sz w:val="24"/>
        </w:rPr>
        <w:t>一、教学中的“亮点”</w:t>
      </w:r>
    </w:p>
    <w:p w:rsidR="00F50FDF" w:rsidRDefault="00505CBB" w:rsidP="003A6753">
      <w:pPr>
        <w:spacing w:line="300" w:lineRule="auto"/>
        <w:ind w:firstLineChars="200" w:firstLine="480"/>
        <w:rPr>
          <w:rFonts w:ascii="微软雅黑" w:eastAsia="微软雅黑" w:hAnsi="微软雅黑" w:cs="微软雅黑"/>
          <w:color w:val="000000"/>
          <w:kern w:val="0"/>
          <w:sz w:val="24"/>
        </w:rPr>
      </w:pPr>
      <w:r>
        <w:rPr>
          <w:rFonts w:ascii="微软雅黑" w:eastAsia="微软雅黑" w:hAnsi="微软雅黑" w:cs="微软雅黑" w:hint="eastAsia"/>
          <w:color w:val="000000"/>
          <w:kern w:val="0"/>
          <w:sz w:val="24"/>
        </w:rPr>
        <w:t>1、</w:t>
      </w:r>
      <w:r>
        <w:rPr>
          <w:rFonts w:ascii="微软雅黑" w:eastAsia="微软雅黑" w:hAnsi="微软雅黑" w:cs="微软雅黑" w:hint="eastAsia"/>
          <w:kern w:val="0"/>
          <w:sz w:val="24"/>
        </w:rPr>
        <w:t>本节的教学重点是使学生理解电功率的概念，</w:t>
      </w:r>
      <w:r>
        <w:rPr>
          <w:rFonts w:ascii="微软雅黑" w:eastAsia="微软雅黑" w:hAnsi="微软雅黑" w:cs="微软雅黑" w:hint="eastAsia"/>
          <w:color w:val="000000"/>
          <w:kern w:val="0"/>
          <w:sz w:val="24"/>
        </w:rPr>
        <w:t>在建立“电功率”概念时，首先</w:t>
      </w:r>
      <w:r>
        <w:rPr>
          <w:rFonts w:ascii="微软雅黑" w:eastAsia="微软雅黑" w:hAnsi="微软雅黑" w:cs="微软雅黑" w:hint="eastAsia"/>
          <w:bCs/>
          <w:kern w:val="0"/>
          <w:sz w:val="24"/>
        </w:rPr>
        <w:t>结合生活中的实例，利用脉冲式电能表进行直观比较，</w:t>
      </w:r>
      <w:r>
        <w:rPr>
          <w:rFonts w:ascii="微软雅黑" w:eastAsia="微软雅黑" w:hAnsi="微软雅黑" w:cs="微软雅黑" w:hint="eastAsia"/>
          <w:color w:val="000000"/>
          <w:kern w:val="0"/>
          <w:sz w:val="24"/>
        </w:rPr>
        <w:t>让学生形象认识到电</w:t>
      </w:r>
      <w:r>
        <w:rPr>
          <w:rFonts w:ascii="微软雅黑" w:eastAsia="微软雅黑" w:hAnsi="微软雅黑" w:cs="微软雅黑" w:hint="eastAsia"/>
          <w:color w:val="000000"/>
          <w:kern w:val="0"/>
          <w:sz w:val="24"/>
        </w:rPr>
        <w:lastRenderedPageBreak/>
        <w:t>流通过用电器做功快慢不同。再通</w:t>
      </w:r>
      <w:proofErr w:type="gramStart"/>
      <w:r>
        <w:rPr>
          <w:rFonts w:ascii="微软雅黑" w:eastAsia="微软雅黑" w:hAnsi="微软雅黑" w:cs="微软雅黑" w:hint="eastAsia"/>
          <w:color w:val="000000"/>
          <w:kern w:val="0"/>
          <w:sz w:val="24"/>
        </w:rPr>
        <w:t>过不断</w:t>
      </w:r>
      <w:proofErr w:type="gramEnd"/>
      <w:r>
        <w:rPr>
          <w:rFonts w:ascii="微软雅黑" w:eastAsia="微软雅黑" w:hAnsi="微软雅黑" w:cs="微软雅黑" w:hint="eastAsia"/>
          <w:color w:val="000000"/>
          <w:kern w:val="0"/>
          <w:sz w:val="24"/>
        </w:rPr>
        <w:t>深入的分析，逐步得出比较电流做功快慢的方法，建立功率的概念。整个教学过程的设计，循序渐</w:t>
      </w:r>
      <w:r>
        <w:rPr>
          <w:rFonts w:ascii="微软雅黑" w:eastAsia="微软雅黑" w:hAnsi="微软雅黑" w:cs="微软雅黑" w:hint="eastAsia"/>
          <w:noProof/>
          <w:color w:val="000000"/>
          <w:kern w:val="0"/>
          <w:sz w:val="24"/>
        </w:rPr>
        <w:drawing>
          <wp:inline distT="0" distB="0" distL="114300" distR="114300">
            <wp:extent cx="205105" cy="2159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05105" cy="21590"/>
                    </a:xfrm>
                    <a:prstGeom prst="rect">
                      <a:avLst/>
                    </a:prstGeom>
                  </pic:spPr>
                </pic:pic>
              </a:graphicData>
            </a:graphic>
          </wp:inline>
        </w:drawing>
      </w:r>
      <w:r>
        <w:rPr>
          <w:rFonts w:ascii="微软雅黑" w:eastAsia="微软雅黑" w:hAnsi="微软雅黑" w:cs="微软雅黑" w:hint="eastAsia"/>
          <w:color w:val="000000"/>
          <w:kern w:val="0"/>
          <w:sz w:val="24"/>
        </w:rPr>
        <w:t>进，符合学生的认知规律，便于学生接受和理解。</w:t>
      </w:r>
    </w:p>
    <w:p w:rsidR="00F50FDF" w:rsidRDefault="00505CBB" w:rsidP="003A6753">
      <w:pPr>
        <w:spacing w:line="300" w:lineRule="auto"/>
        <w:ind w:firstLineChars="196" w:firstLine="470"/>
        <w:rPr>
          <w:rFonts w:ascii="微软雅黑" w:eastAsia="微软雅黑" w:hAnsi="微软雅黑" w:cs="微软雅黑"/>
          <w:sz w:val="24"/>
        </w:rPr>
      </w:pPr>
      <w:r>
        <w:rPr>
          <w:rFonts w:ascii="微软雅黑" w:eastAsia="微软雅黑" w:hAnsi="微软雅黑" w:cs="微软雅黑" w:hint="eastAsia"/>
          <w:sz w:val="24"/>
        </w:rPr>
        <w:t>2、对于额定电压与实际电压，额定功率与实际功率部分，是本节课学习的重点，首先通过演示实验，使学生认识到电功率的变化，再通过学生动手实验，具体认识电功率的变化关系，降低学生学习的难度。</w:t>
      </w:r>
    </w:p>
    <w:p w:rsidR="00F50FDF" w:rsidRDefault="00505CBB">
      <w:pPr>
        <w:spacing w:line="300" w:lineRule="auto"/>
        <w:rPr>
          <w:rFonts w:ascii="微软雅黑" w:eastAsia="微软雅黑" w:hAnsi="微软雅黑" w:cs="微软雅黑"/>
          <w:b/>
          <w:color w:val="000000"/>
          <w:sz w:val="24"/>
        </w:rPr>
      </w:pPr>
      <w:r>
        <w:rPr>
          <w:rFonts w:ascii="微软雅黑" w:eastAsia="微软雅黑" w:hAnsi="微软雅黑" w:cs="微软雅黑" w:hint="eastAsia"/>
          <w:b/>
          <w:color w:val="000000"/>
          <w:sz w:val="24"/>
        </w:rPr>
        <w:t>二、教学中出现的问题</w:t>
      </w:r>
    </w:p>
    <w:p w:rsidR="00F50FDF" w:rsidRDefault="00505CBB" w:rsidP="003A6753">
      <w:pPr>
        <w:spacing w:line="300" w:lineRule="auto"/>
        <w:ind w:firstLineChars="200" w:firstLine="480"/>
        <w:rPr>
          <w:rFonts w:ascii="微软雅黑" w:eastAsia="微软雅黑" w:hAnsi="微软雅黑" w:cs="微软雅黑"/>
          <w:sz w:val="24"/>
        </w:rPr>
      </w:pPr>
      <w:r>
        <w:rPr>
          <w:rFonts w:ascii="微软雅黑" w:eastAsia="微软雅黑" w:hAnsi="微软雅黑" w:cs="微软雅黑" w:hint="eastAsia"/>
          <w:sz w:val="24"/>
        </w:rPr>
        <w:t>由于电功率概念的建立是通过</w:t>
      </w:r>
      <w:r>
        <w:rPr>
          <w:rFonts w:ascii="微软雅黑" w:eastAsia="微软雅黑" w:hAnsi="微软雅黑" w:cs="微软雅黑" w:hint="eastAsia"/>
          <w:bCs/>
          <w:sz w:val="24"/>
        </w:rPr>
        <w:t>比较电流做功快慢的方法，所</w:t>
      </w:r>
      <w:r>
        <w:rPr>
          <w:rFonts w:ascii="微软雅黑" w:eastAsia="微软雅黑" w:hAnsi="微软雅黑" w:cs="微软雅黑" w:hint="eastAsia"/>
          <w:sz w:val="24"/>
        </w:rPr>
        <w:t>用的时间稍长。再加上额定功率与实际功率部分的学习，设计了学生实验，而这部分的时间相对的少些，这就使得学生动手实验环节显的有些仓促。</w:t>
      </w:r>
    </w:p>
    <w:p w:rsidR="00F50FDF" w:rsidRDefault="00F50FDF">
      <w:pPr>
        <w:rPr>
          <w:rFonts w:ascii="微软雅黑" w:eastAsia="微软雅黑" w:hAnsi="微软雅黑" w:cs="微软雅黑"/>
          <w:sz w:val="24"/>
        </w:rPr>
      </w:pPr>
    </w:p>
    <w:p w:rsidR="00F50FDF" w:rsidRDefault="00F50FDF">
      <w:pPr>
        <w:spacing w:line="360" w:lineRule="auto"/>
        <w:rPr>
          <w:rFonts w:ascii="微软雅黑" w:eastAsia="微软雅黑" w:hAnsi="微软雅黑" w:cs="微软雅黑"/>
          <w:b/>
          <w:color w:val="FF0000"/>
          <w:sz w:val="24"/>
        </w:rPr>
      </w:pPr>
    </w:p>
    <w:sectPr w:rsidR="00F50FDF">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16B" w:rsidRDefault="00A4216B">
      <w:pPr>
        <w:spacing w:after="0" w:line="240" w:lineRule="auto"/>
      </w:pPr>
      <w:r>
        <w:separator/>
      </w:r>
    </w:p>
  </w:endnote>
  <w:endnote w:type="continuationSeparator" w:id="0">
    <w:p w:rsidR="00A4216B" w:rsidRDefault="00A42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16B" w:rsidRDefault="00A4216B">
      <w:pPr>
        <w:spacing w:after="0" w:line="240" w:lineRule="auto"/>
      </w:pPr>
      <w:r>
        <w:separator/>
      </w:r>
    </w:p>
  </w:footnote>
  <w:footnote w:type="continuationSeparator" w:id="0">
    <w:p w:rsidR="00A4216B" w:rsidRDefault="00A42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FDF" w:rsidRDefault="00505CBB">
    <w:pPr>
      <w:pStyle w:val="a6"/>
    </w:pPr>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06CD3"/>
    <w:multiLevelType w:val="multilevel"/>
    <w:tmpl w:val="21C06CD3"/>
    <w:lvl w:ilvl="0">
      <w:start w:val="1"/>
      <w:numFmt w:val="decimal"/>
      <w:lvlText w:val="%1、"/>
      <w:lvlJc w:val="left"/>
      <w:pPr>
        <w:tabs>
          <w:tab w:val="left" w:pos="478"/>
        </w:tabs>
        <w:ind w:left="478" w:hanging="360"/>
      </w:pPr>
      <w:rPr>
        <w:rFonts w:cs="Times New Roman" w:hint="default"/>
      </w:rPr>
    </w:lvl>
    <w:lvl w:ilvl="1">
      <w:start w:val="1"/>
      <w:numFmt w:val="lowerLetter"/>
      <w:lvlText w:val="%2)"/>
      <w:lvlJc w:val="left"/>
      <w:pPr>
        <w:tabs>
          <w:tab w:val="left" w:pos="958"/>
        </w:tabs>
        <w:ind w:left="958" w:hanging="420"/>
      </w:pPr>
      <w:rPr>
        <w:rFonts w:cs="Times New Roman"/>
      </w:rPr>
    </w:lvl>
    <w:lvl w:ilvl="2">
      <w:start w:val="1"/>
      <w:numFmt w:val="lowerRoman"/>
      <w:lvlText w:val="%3."/>
      <w:lvlJc w:val="right"/>
      <w:pPr>
        <w:tabs>
          <w:tab w:val="left" w:pos="1378"/>
        </w:tabs>
        <w:ind w:left="1378" w:hanging="420"/>
      </w:pPr>
      <w:rPr>
        <w:rFonts w:cs="Times New Roman"/>
      </w:rPr>
    </w:lvl>
    <w:lvl w:ilvl="3">
      <w:start w:val="1"/>
      <w:numFmt w:val="decimal"/>
      <w:lvlText w:val="%4."/>
      <w:lvlJc w:val="left"/>
      <w:pPr>
        <w:tabs>
          <w:tab w:val="left" w:pos="1798"/>
        </w:tabs>
        <w:ind w:left="1798" w:hanging="420"/>
      </w:pPr>
      <w:rPr>
        <w:rFonts w:cs="Times New Roman"/>
      </w:rPr>
    </w:lvl>
    <w:lvl w:ilvl="4">
      <w:start w:val="1"/>
      <w:numFmt w:val="lowerLetter"/>
      <w:lvlText w:val="%5)"/>
      <w:lvlJc w:val="left"/>
      <w:pPr>
        <w:tabs>
          <w:tab w:val="left" w:pos="2218"/>
        </w:tabs>
        <w:ind w:left="2218" w:hanging="420"/>
      </w:pPr>
      <w:rPr>
        <w:rFonts w:cs="Times New Roman"/>
      </w:rPr>
    </w:lvl>
    <w:lvl w:ilvl="5">
      <w:start w:val="1"/>
      <w:numFmt w:val="lowerRoman"/>
      <w:lvlText w:val="%6."/>
      <w:lvlJc w:val="right"/>
      <w:pPr>
        <w:tabs>
          <w:tab w:val="left" w:pos="2638"/>
        </w:tabs>
        <w:ind w:left="2638" w:hanging="420"/>
      </w:pPr>
      <w:rPr>
        <w:rFonts w:cs="Times New Roman"/>
      </w:rPr>
    </w:lvl>
    <w:lvl w:ilvl="6">
      <w:start w:val="1"/>
      <w:numFmt w:val="decimal"/>
      <w:lvlText w:val="%7."/>
      <w:lvlJc w:val="left"/>
      <w:pPr>
        <w:tabs>
          <w:tab w:val="left" w:pos="3058"/>
        </w:tabs>
        <w:ind w:left="3058" w:hanging="420"/>
      </w:pPr>
      <w:rPr>
        <w:rFonts w:cs="Times New Roman"/>
      </w:rPr>
    </w:lvl>
    <w:lvl w:ilvl="7">
      <w:start w:val="1"/>
      <w:numFmt w:val="lowerLetter"/>
      <w:lvlText w:val="%8)"/>
      <w:lvlJc w:val="left"/>
      <w:pPr>
        <w:tabs>
          <w:tab w:val="left" w:pos="3478"/>
        </w:tabs>
        <w:ind w:left="3478" w:hanging="420"/>
      </w:pPr>
      <w:rPr>
        <w:rFonts w:cs="Times New Roman"/>
      </w:rPr>
    </w:lvl>
    <w:lvl w:ilvl="8">
      <w:start w:val="1"/>
      <w:numFmt w:val="lowerRoman"/>
      <w:lvlText w:val="%9."/>
      <w:lvlJc w:val="right"/>
      <w:pPr>
        <w:tabs>
          <w:tab w:val="left" w:pos="3898"/>
        </w:tabs>
        <w:ind w:left="3898" w:hanging="420"/>
      </w:pPr>
      <w:rPr>
        <w:rFonts w:cs="Times New Roman"/>
      </w:rPr>
    </w:lvl>
  </w:abstractNum>
  <w:abstractNum w:abstractNumId="1">
    <w:nsid w:val="427E196D"/>
    <w:multiLevelType w:val="multilevel"/>
    <w:tmpl w:val="427E196D"/>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79FDBF5F"/>
    <w:multiLevelType w:val="singleLevel"/>
    <w:tmpl w:val="79FDBF5F"/>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DF"/>
    <w:rsid w:val="003A6753"/>
    <w:rsid w:val="00505CBB"/>
    <w:rsid w:val="00A4216B"/>
    <w:rsid w:val="00D53CDA"/>
    <w:rsid w:val="00F50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Web)"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pPr>
      <w:keepNext/>
      <w:keepLines/>
      <w:spacing w:before="340" w:after="330" w:line="240" w:lineRule="auto"/>
      <w:jc w:val="center"/>
      <w:outlineLvl w:val="0"/>
    </w:pPr>
    <w:rPr>
      <w:rFonts w:eastAsia="黑体"/>
      <w:b/>
      <w:kern w:val="44"/>
      <w:sz w:val="32"/>
    </w:rPr>
  </w:style>
  <w:style w:type="paragraph" w:styleId="2">
    <w:name w:val="heading 2"/>
    <w:basedOn w:val="a"/>
    <w:next w:val="a"/>
    <w:link w:val="2Char"/>
    <w:uiPriority w:val="9"/>
    <w:unhideWhenUsed/>
    <w:qFormat/>
    <w:pPr>
      <w:keepNext/>
      <w:keepLines/>
      <w:adjustRightInd w:val="0"/>
      <w:snapToGrid w:val="0"/>
      <w:spacing w:line="360" w:lineRule="auto"/>
      <w:jc w:val="left"/>
      <w:outlineLvl w:val="1"/>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Pr>
      <w:rFonts w:ascii="宋体" w:hAnsi="Courier New" w:cs="Courier New"/>
      <w:szCs w:val="21"/>
    </w:rPr>
  </w:style>
  <w:style w:type="paragraph" w:styleId="a4">
    <w:name w:val="Balloon Text"/>
    <w:basedOn w:val="a"/>
    <w:link w:val="Char"/>
    <w:uiPriority w:val="99"/>
    <w:unhideWhenUsed/>
    <w:qFormat/>
    <w:rPr>
      <w:rFonts w:asciiTheme="minorHAnsi" w:eastAsiaTheme="minorEastAsia" w:hAnsiTheme="minorHAnsi" w:cstheme="minorBidi"/>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Char2"/>
    <w:uiPriority w:val="11"/>
    <w:qFormat/>
    <w:pPr>
      <w:widowControl/>
      <w:jc w:val="left"/>
    </w:pPr>
    <w:rPr>
      <w:rFonts w:asciiTheme="majorHAnsi" w:eastAsiaTheme="majorEastAsia" w:hAnsiTheme="majorHAnsi" w:cstheme="majorBidi"/>
      <w:i/>
      <w:iCs/>
      <w:color w:val="4F81BD" w:themeColor="accent1"/>
      <w:spacing w:val="15"/>
      <w:kern w:val="0"/>
      <w:sz w:val="24"/>
    </w:rPr>
  </w:style>
  <w:style w:type="paragraph" w:styleId="a8">
    <w:name w:val="Normal (Web)"/>
    <w:basedOn w:val="a"/>
    <w:uiPriority w:val="99"/>
    <w:unhideWhenUsed/>
    <w:qFormat/>
    <w:pPr>
      <w:widowControl/>
      <w:spacing w:before="150" w:after="150"/>
      <w:jc w:val="left"/>
    </w:pPr>
    <w:rPr>
      <w:rFonts w:ascii="宋体" w:hAnsi="宋体" w:cs="宋体"/>
      <w:kern w:val="0"/>
      <w:sz w:val="24"/>
    </w:rPr>
  </w:style>
  <w:style w:type="paragraph" w:styleId="a9">
    <w:name w:val="Title"/>
    <w:basedOn w:val="a"/>
    <w:next w:val="a"/>
    <w:link w:val="Char3"/>
    <w:uiPriority w:val="10"/>
    <w:qFormat/>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styleId="aa">
    <w:name w:val="Strong"/>
    <w:uiPriority w:val="22"/>
    <w:qFormat/>
    <w:rPr>
      <w:b/>
      <w:bCs/>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10">
    <w:name w:val="占位符文本1"/>
    <w:basedOn w:val="a0"/>
    <w:uiPriority w:val="99"/>
    <w:semiHidden/>
    <w:qFormat/>
    <w:rPr>
      <w:color w:val="808080"/>
    </w:rPr>
  </w:style>
  <w:style w:type="character" w:customStyle="1" w:styleId="Char">
    <w:name w:val="批注框文本 Char"/>
    <w:basedOn w:val="a0"/>
    <w:link w:val="a4"/>
    <w:uiPriority w:val="99"/>
    <w:semiHidden/>
    <w:qFormat/>
    <w:rPr>
      <w:sz w:val="18"/>
      <w:szCs w:val="18"/>
    </w:rPr>
  </w:style>
  <w:style w:type="paragraph" w:customStyle="1" w:styleId="11">
    <w:name w:val="无间隔1"/>
    <w:link w:val="Char4"/>
    <w:uiPriority w:val="1"/>
    <w:qFormat/>
    <w:rPr>
      <w:sz w:val="22"/>
      <w:szCs w:val="22"/>
    </w:rPr>
  </w:style>
  <w:style w:type="character" w:customStyle="1" w:styleId="Char4">
    <w:name w:val="无间隔 Char"/>
    <w:basedOn w:val="a0"/>
    <w:link w:val="11"/>
    <w:uiPriority w:val="1"/>
    <w:qFormat/>
    <w:rPr>
      <w:kern w:val="0"/>
      <w:sz w:val="22"/>
    </w:rPr>
  </w:style>
  <w:style w:type="character" w:customStyle="1" w:styleId="Char3">
    <w:name w:val="标题 Char"/>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2">
    <w:name w:val="副标题 Char"/>
    <w:basedOn w:val="a0"/>
    <w:link w:val="a7"/>
    <w:uiPriority w:val="11"/>
    <w:qFormat/>
    <w:rPr>
      <w:rFonts w:asciiTheme="majorHAnsi" w:eastAsiaTheme="majorEastAsia" w:hAnsiTheme="majorHAnsi" w:cstheme="majorBidi"/>
      <w:i/>
      <w:iCs/>
      <w:color w:val="4F81BD" w:themeColor="accent1"/>
      <w:spacing w:val="15"/>
      <w:kern w:val="0"/>
      <w:sz w:val="24"/>
      <w:szCs w:val="24"/>
    </w:rPr>
  </w:style>
  <w:style w:type="paragraph" w:customStyle="1" w:styleId="12">
    <w:name w:val="列出段落1"/>
    <w:basedOn w:val="a"/>
    <w:uiPriority w:val="34"/>
    <w:qFormat/>
    <w:pPr>
      <w:ind w:firstLineChars="200" w:firstLine="420"/>
    </w:pPr>
  </w:style>
  <w:style w:type="character" w:customStyle="1" w:styleId="2Char">
    <w:name w:val="标题 2 Char"/>
    <w:basedOn w:val="a0"/>
    <w:link w:val="2"/>
    <w:uiPriority w:val="9"/>
    <w:qFormat/>
    <w:rPr>
      <w:rFonts w:ascii="Times New Roman" w:eastAsia="宋体" w:hAnsi="Times New Roman" w:cs="Times New Roman"/>
      <w:b/>
      <w:bCs/>
      <w:sz w:val="28"/>
      <w:szCs w:val="32"/>
    </w:rPr>
  </w:style>
  <w:style w:type="paragraph" w:customStyle="1" w:styleId="New">
    <w:name w:val="正文 New"/>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582</Words>
  <Characters>3323</Characters>
  <Application>Microsoft Office Word</Application>
  <DocSecurity>0</DocSecurity>
  <Lines>27</Lines>
  <Paragraphs>7</Paragraphs>
  <ScaleCrop>false</ScaleCrop>
  <Company>China</Company>
  <LinksUpToDate>false</LinksUpToDate>
  <CharactersWithSpaces>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2017-06-26T01:56:00Z</dcterms:created>
  <dcterms:modified xsi:type="dcterms:W3CDTF">2020-03-03T02:27:00Z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